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7EF" w:rsidRPr="008064CC" w:rsidRDefault="00D337EF" w:rsidP="00B46AB2">
      <w:pPr>
        <w:shd w:val="clear" w:color="auto" w:fill="FFFFFF"/>
        <w:spacing w:line="276" w:lineRule="auto"/>
        <w:jc w:val="center"/>
        <w:rPr>
          <w:b/>
          <w:bCs/>
          <w:sz w:val="24"/>
          <w:szCs w:val="24"/>
          <w:lang w:val="ru-RU"/>
        </w:rPr>
      </w:pPr>
    </w:p>
    <w:p w:rsidR="00D337EF" w:rsidRPr="008064CC" w:rsidRDefault="00D337EF" w:rsidP="00B46AB2">
      <w:pPr>
        <w:shd w:val="clear" w:color="auto" w:fill="FFFFFF"/>
        <w:spacing w:line="276" w:lineRule="auto"/>
        <w:jc w:val="center"/>
        <w:rPr>
          <w:b/>
          <w:bCs/>
          <w:sz w:val="24"/>
          <w:szCs w:val="24"/>
          <w:lang w:val="ru-RU"/>
        </w:rPr>
      </w:pPr>
    </w:p>
    <w:p w:rsidR="00071301" w:rsidRDefault="00071301" w:rsidP="00B46AB2">
      <w:pPr>
        <w:shd w:val="clear" w:color="auto" w:fill="FFFFFF"/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8064CC">
        <w:rPr>
          <w:b/>
          <w:bCs/>
          <w:sz w:val="24"/>
          <w:szCs w:val="24"/>
          <w:lang w:val="ru-RU"/>
        </w:rPr>
        <w:t>ТЕХНИЧЕСКОЕ ЗАДАНИЕ</w:t>
      </w:r>
    </w:p>
    <w:p w:rsidR="00077598" w:rsidRPr="001748DB" w:rsidRDefault="00077598" w:rsidP="00B46AB2">
      <w:pPr>
        <w:shd w:val="clear" w:color="auto" w:fill="FFFFFF"/>
        <w:spacing w:line="276" w:lineRule="auto"/>
        <w:jc w:val="center"/>
        <w:rPr>
          <w:b/>
          <w:bCs/>
          <w:color w:val="000000" w:themeColor="text1"/>
          <w:sz w:val="24"/>
          <w:szCs w:val="24"/>
          <w:lang w:val="ru-RU"/>
        </w:rPr>
      </w:pPr>
    </w:p>
    <w:p w:rsidR="00071301" w:rsidRPr="003F3604" w:rsidRDefault="00D20714" w:rsidP="004747A0">
      <w:pPr>
        <w:spacing w:line="276" w:lineRule="auto"/>
        <w:jc w:val="both"/>
        <w:rPr>
          <w:b/>
          <w:bCs/>
          <w:color w:val="000000" w:themeColor="text1"/>
          <w:sz w:val="24"/>
          <w:szCs w:val="24"/>
          <w:lang w:val="ru-RU"/>
        </w:rPr>
      </w:pPr>
      <w:r w:rsidRPr="001748DB">
        <w:rPr>
          <w:b/>
          <w:bCs/>
          <w:color w:val="000000" w:themeColor="text1"/>
          <w:sz w:val="24"/>
          <w:szCs w:val="24"/>
          <w:lang w:val="ru-RU"/>
        </w:rPr>
        <w:t xml:space="preserve"> </w:t>
      </w:r>
      <w:r w:rsidR="00A66CD1" w:rsidRPr="00215903">
        <w:rPr>
          <w:b/>
          <w:bCs/>
          <w:color w:val="000000" w:themeColor="text1"/>
          <w:sz w:val="24"/>
          <w:szCs w:val="24"/>
          <w:lang w:val="ru-RU"/>
        </w:rPr>
        <w:t xml:space="preserve">на </w:t>
      </w:r>
      <w:r w:rsidR="0099115E">
        <w:rPr>
          <w:b/>
          <w:bCs/>
          <w:color w:val="000000" w:themeColor="text1"/>
          <w:sz w:val="24"/>
          <w:szCs w:val="24"/>
          <w:lang w:val="ru-RU"/>
        </w:rPr>
        <w:t>о</w:t>
      </w:r>
      <w:r w:rsidR="00A66CD1" w:rsidRPr="00215903">
        <w:rPr>
          <w:b/>
          <w:bCs/>
          <w:color w:val="000000" w:themeColor="text1"/>
          <w:sz w:val="24"/>
          <w:szCs w:val="24"/>
          <w:lang w:val="ru-RU"/>
        </w:rPr>
        <w:t xml:space="preserve">казание </w:t>
      </w:r>
      <w:r w:rsidR="004747A0" w:rsidRPr="00215903">
        <w:rPr>
          <w:b/>
          <w:bCs/>
          <w:color w:val="000000" w:themeColor="text1"/>
          <w:sz w:val="24"/>
          <w:szCs w:val="24"/>
          <w:lang w:val="ru-RU"/>
        </w:rPr>
        <w:t>у</w:t>
      </w:r>
      <w:r w:rsidR="004747A0" w:rsidRPr="00215903">
        <w:rPr>
          <w:b/>
          <w:bCs/>
          <w:color w:val="000000" w:themeColor="text1"/>
          <w:sz w:val="24"/>
          <w:szCs w:val="24"/>
          <w:lang w:val="ru-RU" w:eastAsia="ru-RU"/>
        </w:rPr>
        <w:t xml:space="preserve">слуг по верификации </w:t>
      </w:r>
      <w:r w:rsidR="004747A0" w:rsidRPr="00215903">
        <w:rPr>
          <w:b/>
          <w:bCs/>
          <w:color w:val="000000" w:themeColor="text1"/>
          <w:sz w:val="24"/>
          <w:szCs w:val="24"/>
          <w:lang w:val="ru-RU"/>
        </w:rPr>
        <w:t>отчетност</w:t>
      </w:r>
      <w:r w:rsidR="003F3604">
        <w:rPr>
          <w:b/>
          <w:bCs/>
          <w:color w:val="000000" w:themeColor="text1"/>
          <w:sz w:val="24"/>
          <w:szCs w:val="24"/>
          <w:lang w:val="ru-RU"/>
        </w:rPr>
        <w:t xml:space="preserve">и исследования о количественной оценке углеродного следа продукции </w:t>
      </w:r>
      <w:r w:rsidR="00FB26BE">
        <w:rPr>
          <w:b/>
          <w:bCs/>
          <w:color w:val="000000" w:themeColor="text1"/>
          <w:sz w:val="24"/>
          <w:szCs w:val="24"/>
          <w:lang w:val="ru-RU"/>
        </w:rPr>
        <w:t>АО «КТК-</w:t>
      </w:r>
      <w:r w:rsidR="00427909">
        <w:rPr>
          <w:b/>
          <w:bCs/>
          <w:color w:val="000000" w:themeColor="text1"/>
          <w:sz w:val="24"/>
          <w:szCs w:val="24"/>
          <w:lang w:val="ru-RU"/>
        </w:rPr>
        <w:t>К</w:t>
      </w:r>
      <w:r w:rsidR="00FB26BE">
        <w:rPr>
          <w:b/>
          <w:bCs/>
          <w:color w:val="000000" w:themeColor="text1"/>
          <w:sz w:val="24"/>
          <w:szCs w:val="24"/>
          <w:lang w:val="ru-RU"/>
        </w:rPr>
        <w:t>» за 20</w:t>
      </w:r>
      <w:r w:rsidR="003F3604">
        <w:rPr>
          <w:b/>
          <w:bCs/>
          <w:color w:val="000000" w:themeColor="text1"/>
          <w:sz w:val="24"/>
          <w:szCs w:val="24"/>
          <w:lang w:val="ru-RU"/>
        </w:rPr>
        <w:t>22-20</w:t>
      </w:r>
      <w:r w:rsidR="00FB26BE">
        <w:rPr>
          <w:b/>
          <w:bCs/>
          <w:color w:val="000000" w:themeColor="text1"/>
          <w:sz w:val="24"/>
          <w:szCs w:val="24"/>
          <w:lang w:val="ru-RU"/>
        </w:rPr>
        <w:t>23 год</w:t>
      </w:r>
      <w:r w:rsidR="003F3604">
        <w:rPr>
          <w:b/>
          <w:bCs/>
          <w:color w:val="000000" w:themeColor="text1"/>
          <w:sz w:val="24"/>
          <w:szCs w:val="24"/>
          <w:lang w:val="ru-RU"/>
        </w:rPr>
        <w:t xml:space="preserve">ы на соответствие </w:t>
      </w:r>
      <w:r w:rsidR="0099115E" w:rsidRPr="0099115E">
        <w:rPr>
          <w:b/>
          <w:bCs/>
          <w:color w:val="000000" w:themeColor="text1"/>
          <w:sz w:val="24"/>
          <w:szCs w:val="24"/>
          <w:lang w:val="ru-RU"/>
        </w:rPr>
        <w:t>требованиям</w:t>
      </w:r>
      <w:r w:rsidR="003F3604">
        <w:rPr>
          <w:b/>
          <w:bCs/>
          <w:color w:val="000000" w:themeColor="text1"/>
          <w:sz w:val="24"/>
          <w:szCs w:val="24"/>
          <w:lang w:val="ru-RU"/>
        </w:rPr>
        <w:t xml:space="preserve"> международн</w:t>
      </w:r>
      <w:r w:rsidR="00427909">
        <w:rPr>
          <w:b/>
          <w:bCs/>
          <w:color w:val="000000" w:themeColor="text1"/>
          <w:sz w:val="24"/>
          <w:szCs w:val="24"/>
          <w:lang w:val="ru-RU"/>
        </w:rPr>
        <w:t xml:space="preserve">ого </w:t>
      </w:r>
      <w:r w:rsidR="003F3604">
        <w:rPr>
          <w:b/>
          <w:bCs/>
          <w:color w:val="000000" w:themeColor="text1"/>
          <w:sz w:val="24"/>
          <w:szCs w:val="24"/>
          <w:lang w:val="ru-RU"/>
        </w:rPr>
        <w:t>стандарт</w:t>
      </w:r>
      <w:r w:rsidR="00427909">
        <w:rPr>
          <w:b/>
          <w:bCs/>
          <w:color w:val="000000" w:themeColor="text1"/>
          <w:sz w:val="24"/>
          <w:szCs w:val="24"/>
          <w:lang w:val="ru-RU"/>
        </w:rPr>
        <w:t>а</w:t>
      </w:r>
      <w:r w:rsidR="003F3604">
        <w:rPr>
          <w:b/>
          <w:bCs/>
          <w:color w:val="000000" w:themeColor="text1"/>
          <w:sz w:val="24"/>
          <w:szCs w:val="24"/>
          <w:lang w:val="ru-RU"/>
        </w:rPr>
        <w:t xml:space="preserve"> </w:t>
      </w:r>
      <w:r w:rsidR="0099115E" w:rsidRPr="0099115E">
        <w:rPr>
          <w:b/>
          <w:bCs/>
          <w:color w:val="000000" w:themeColor="text1"/>
          <w:sz w:val="24"/>
          <w:szCs w:val="24"/>
          <w:lang w:val="ru-RU"/>
        </w:rPr>
        <w:t>ISO</w:t>
      </w:r>
      <w:r w:rsidR="0099115E" w:rsidRPr="00215903">
        <w:rPr>
          <w:b/>
          <w:bCs/>
          <w:color w:val="000000" w:themeColor="text1"/>
          <w:sz w:val="24"/>
          <w:szCs w:val="24"/>
          <w:lang w:val="ru-RU"/>
        </w:rPr>
        <w:t xml:space="preserve"> 14067</w:t>
      </w:r>
    </w:p>
    <w:p w:rsidR="004747A0" w:rsidRPr="001748DB" w:rsidRDefault="004747A0" w:rsidP="004747A0">
      <w:pPr>
        <w:spacing w:line="276" w:lineRule="auto"/>
        <w:jc w:val="both"/>
        <w:rPr>
          <w:rFonts w:eastAsia="Calibri"/>
          <w:b/>
          <w:color w:val="000000" w:themeColor="text1"/>
          <w:sz w:val="24"/>
          <w:szCs w:val="24"/>
          <w:lang w:val="ru-RU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2"/>
      </w:tblGrid>
      <w:tr w:rsidR="001748DB" w:rsidRPr="00BA312A" w:rsidTr="00BD1333">
        <w:trPr>
          <w:trHeight w:val="922"/>
        </w:trPr>
        <w:tc>
          <w:tcPr>
            <w:tcW w:w="9782" w:type="dxa"/>
          </w:tcPr>
          <w:p w:rsidR="00A66CD1" w:rsidRPr="001748DB" w:rsidRDefault="00A66CD1" w:rsidP="00B46AB2">
            <w:pPr>
              <w:spacing w:after="120" w:line="276" w:lineRule="auto"/>
              <w:rPr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1748DB">
              <w:rPr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1. Наименование работ</w:t>
            </w:r>
            <w:r w:rsidRPr="001748DB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</w:p>
          <w:p w:rsidR="0099115E" w:rsidRPr="00FB7962" w:rsidRDefault="00077598" w:rsidP="0099115E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1748DB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Услуги </w:t>
            </w:r>
            <w:r w:rsidR="004747A0" w:rsidRPr="001748DB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по верификации</w:t>
            </w:r>
            <w:r w:rsidR="00FB7962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="0099115E" w:rsidRPr="0099115E">
              <w:rPr>
                <w:bCs/>
                <w:color w:val="000000" w:themeColor="text1"/>
                <w:sz w:val="24"/>
                <w:szCs w:val="24"/>
                <w:lang w:val="ru-RU"/>
              </w:rPr>
              <w:t>Отчет</w:t>
            </w:r>
            <w:r w:rsidR="00D50343">
              <w:rPr>
                <w:bCs/>
                <w:color w:val="000000" w:themeColor="text1"/>
                <w:sz w:val="24"/>
                <w:szCs w:val="24"/>
                <w:lang w:val="ru-RU"/>
              </w:rPr>
              <w:t>ов</w:t>
            </w:r>
            <w:r w:rsidR="0099115E" w:rsidRPr="0099115E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об оценки углеродного следа продукции (далее – УСП) Компании за 2022-2023 гг. в соответствии с т</w:t>
            </w:r>
            <w:r w:rsidR="00291CAD">
              <w:rPr>
                <w:bCs/>
                <w:color w:val="000000" w:themeColor="text1"/>
                <w:sz w:val="24"/>
                <w:szCs w:val="24"/>
                <w:lang w:val="ru-RU"/>
              </w:rPr>
              <w:t>ребованиями стандарта ISO 14067</w:t>
            </w:r>
            <w:r w:rsidR="008F4971">
              <w:rPr>
                <w:bCs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A66CD1" w:rsidRPr="001748DB" w:rsidRDefault="00A66CD1" w:rsidP="0099115E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1748DB" w:rsidRPr="00BA312A" w:rsidTr="00BD1333">
        <w:trPr>
          <w:trHeight w:val="567"/>
        </w:trPr>
        <w:tc>
          <w:tcPr>
            <w:tcW w:w="9782" w:type="dxa"/>
          </w:tcPr>
          <w:p w:rsidR="00A66CD1" w:rsidRPr="001748DB" w:rsidRDefault="00A66CD1" w:rsidP="00427909">
            <w:pPr>
              <w:spacing w:after="120" w:line="276" w:lineRule="auto"/>
              <w:outlineLvl w:val="0"/>
              <w:rPr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1748DB">
              <w:rPr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2. Заказчик </w:t>
            </w:r>
          </w:p>
          <w:p w:rsidR="00A66CD1" w:rsidRPr="00215903" w:rsidRDefault="00A66CD1" w:rsidP="00427909">
            <w:pPr>
              <w:spacing w:after="120" w:line="276" w:lineRule="auto"/>
              <w:outlineLvl w:val="0"/>
              <w:rPr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215903">
              <w:rPr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АО «Каспийский Трубопроводный Консорциум</w:t>
            </w:r>
            <w:r w:rsidR="001748DB" w:rsidRPr="00215903">
              <w:rPr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 - </w:t>
            </w:r>
            <w:proofErr w:type="gramStart"/>
            <w:r w:rsidR="00427909">
              <w:rPr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К</w:t>
            </w:r>
            <w:r w:rsidR="0005185B" w:rsidRPr="00215903">
              <w:rPr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» </w:t>
            </w:r>
            <w:r w:rsidR="00215903">
              <w:rPr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 (</w:t>
            </w:r>
            <w:proofErr w:type="gramEnd"/>
            <w:r w:rsidR="00215903">
              <w:rPr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далее – АО «КТК-</w:t>
            </w:r>
            <w:r w:rsidR="00427909">
              <w:rPr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К</w:t>
            </w:r>
            <w:r w:rsidR="00291CAD">
              <w:rPr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»</w:t>
            </w:r>
            <w:r w:rsidR="00215903">
              <w:rPr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, Компания)</w:t>
            </w:r>
          </w:p>
          <w:p w:rsidR="00EF4F85" w:rsidRPr="00FC1825" w:rsidRDefault="00EF4F85" w:rsidP="00427909">
            <w:pPr>
              <w:pStyle w:val="aff"/>
              <w:widowControl w:val="0"/>
              <w:autoSpaceDE w:val="0"/>
              <w:autoSpaceDN w:val="0"/>
              <w:adjustRightInd w:val="0"/>
              <w:ind w:left="0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 w:bidi="ru-RU"/>
              </w:rPr>
              <w:t xml:space="preserve">2.1 </w:t>
            </w:r>
            <w:r w:rsidR="0005185B" w:rsidRPr="001748DB">
              <w:rPr>
                <w:b/>
                <w:color w:val="000000" w:themeColor="text1"/>
                <w:sz w:val="24"/>
                <w:szCs w:val="24"/>
                <w:lang w:val="ru-RU" w:bidi="ru-RU"/>
              </w:rPr>
              <w:t>Юридический адрес:</w:t>
            </w:r>
            <w:r w:rsidR="0005185B" w:rsidRPr="001748DB">
              <w:rPr>
                <w:color w:val="000000" w:themeColor="text1"/>
                <w:sz w:val="24"/>
                <w:szCs w:val="24"/>
                <w:lang w:val="ru-RU" w:bidi="ru-RU"/>
              </w:rPr>
              <w:t xml:space="preserve"> </w:t>
            </w:r>
            <w:r w:rsidR="00FC1825" w:rsidRPr="00FC1825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Казахстан, </w:t>
            </w:r>
            <w:proofErr w:type="spellStart"/>
            <w:r w:rsidR="00FC1825" w:rsidRPr="00FC1825">
              <w:rPr>
                <w:bCs/>
                <w:color w:val="000000" w:themeColor="text1"/>
                <w:sz w:val="24"/>
                <w:szCs w:val="24"/>
                <w:lang w:val="ru-RU"/>
              </w:rPr>
              <w:t>Атырауская</w:t>
            </w:r>
            <w:proofErr w:type="spellEnd"/>
            <w:r w:rsidR="00FC1825" w:rsidRPr="00FC1825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область, </w:t>
            </w:r>
            <w:proofErr w:type="spellStart"/>
            <w:r w:rsidR="00FC1825" w:rsidRPr="00FC1825">
              <w:rPr>
                <w:bCs/>
                <w:color w:val="000000" w:themeColor="text1"/>
                <w:sz w:val="24"/>
                <w:szCs w:val="24"/>
                <w:lang w:val="ru-RU"/>
              </w:rPr>
              <w:t>Махамбетский</w:t>
            </w:r>
            <w:proofErr w:type="spellEnd"/>
            <w:r w:rsidR="00FC1825" w:rsidRPr="00FC1825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район, сельский округ </w:t>
            </w:r>
            <w:proofErr w:type="spellStart"/>
            <w:r w:rsidR="00FC1825" w:rsidRPr="00FC1825">
              <w:rPr>
                <w:bCs/>
                <w:color w:val="000000" w:themeColor="text1"/>
                <w:sz w:val="24"/>
                <w:szCs w:val="24"/>
                <w:lang w:val="ru-RU"/>
              </w:rPr>
              <w:t>Бейбарыс</w:t>
            </w:r>
            <w:proofErr w:type="spellEnd"/>
            <w:r w:rsidR="00FC1825" w:rsidRPr="00FC1825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, село </w:t>
            </w:r>
            <w:proofErr w:type="spellStart"/>
            <w:r w:rsidR="00FC1825" w:rsidRPr="00FC1825">
              <w:rPr>
                <w:bCs/>
                <w:color w:val="000000" w:themeColor="text1"/>
                <w:sz w:val="24"/>
                <w:szCs w:val="24"/>
                <w:lang w:val="ru-RU"/>
              </w:rPr>
              <w:t>Аккайын</w:t>
            </w:r>
            <w:proofErr w:type="spellEnd"/>
            <w:r w:rsidR="00FC1825" w:rsidRPr="00FC1825">
              <w:rPr>
                <w:bCs/>
                <w:color w:val="000000" w:themeColor="text1"/>
                <w:sz w:val="24"/>
                <w:szCs w:val="24"/>
                <w:lang w:val="ru-RU"/>
              </w:rPr>
              <w:t>, улица 1, здание 24, почтовый индекс 060700</w:t>
            </w:r>
          </w:p>
          <w:p w:rsidR="00FC1825" w:rsidRPr="00FC1825" w:rsidRDefault="00FC1825" w:rsidP="00427909">
            <w:pPr>
              <w:pStyle w:val="aff"/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b/>
                <w:color w:val="000000" w:themeColor="text1"/>
                <w:sz w:val="24"/>
                <w:szCs w:val="24"/>
                <w:lang w:val="ru-RU" w:bidi="ru-RU"/>
              </w:rPr>
            </w:pPr>
          </w:p>
          <w:p w:rsidR="00EF4F85" w:rsidRPr="006E5BF0" w:rsidRDefault="00EF4F85" w:rsidP="00427909">
            <w:pPr>
              <w:pStyle w:val="aff"/>
              <w:widowControl w:val="0"/>
              <w:autoSpaceDE w:val="0"/>
              <w:autoSpaceDN w:val="0"/>
              <w:adjustRightInd w:val="0"/>
              <w:ind w:left="0"/>
              <w:rPr>
                <w:color w:val="000000" w:themeColor="text1"/>
                <w:sz w:val="24"/>
                <w:szCs w:val="24"/>
                <w:lang w:val="ru-RU" w:bidi="ru-RU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 w:bidi="ru-RU"/>
              </w:rPr>
              <w:t xml:space="preserve">2.2 </w:t>
            </w:r>
            <w:r w:rsidRPr="006E5BF0">
              <w:rPr>
                <w:b/>
                <w:color w:val="000000" w:themeColor="text1"/>
                <w:sz w:val="24"/>
                <w:szCs w:val="24"/>
                <w:lang w:val="ru-RU" w:bidi="ru-RU"/>
              </w:rPr>
              <w:t>Деятельность компани</w:t>
            </w:r>
            <w:r>
              <w:rPr>
                <w:b/>
                <w:color w:val="000000" w:themeColor="text1"/>
                <w:sz w:val="24"/>
                <w:szCs w:val="24"/>
                <w:lang w:val="ru-RU" w:bidi="ru-RU"/>
              </w:rPr>
              <w:t>и</w:t>
            </w:r>
            <w:r w:rsidRPr="006E5BF0">
              <w:rPr>
                <w:b/>
                <w:color w:val="000000" w:themeColor="text1"/>
                <w:sz w:val="24"/>
                <w:szCs w:val="24"/>
                <w:lang w:val="ru-RU" w:bidi="ru-RU"/>
              </w:rPr>
              <w:t xml:space="preserve">: </w:t>
            </w:r>
            <w:r w:rsidRPr="006E5BF0">
              <w:rPr>
                <w:color w:val="000000" w:themeColor="text1"/>
                <w:sz w:val="24"/>
                <w:szCs w:val="24"/>
                <w:lang w:val="ru-RU" w:bidi="ru-RU"/>
              </w:rPr>
              <w:t xml:space="preserve">международная </w:t>
            </w:r>
            <w:proofErr w:type="spellStart"/>
            <w:r w:rsidRPr="006E5BF0">
              <w:rPr>
                <w:color w:val="000000" w:themeColor="text1"/>
                <w:sz w:val="24"/>
                <w:szCs w:val="24"/>
                <w:lang w:val="ru-RU" w:bidi="ru-RU"/>
              </w:rPr>
              <w:t>нефтетранспортная</w:t>
            </w:r>
            <w:proofErr w:type="spellEnd"/>
            <w:r w:rsidRPr="006E5BF0">
              <w:rPr>
                <w:color w:val="000000" w:themeColor="text1"/>
                <w:sz w:val="24"/>
                <w:szCs w:val="24"/>
                <w:lang w:val="ru-RU" w:bidi="ru-RU"/>
              </w:rPr>
              <w:t xml:space="preserve"> компания.</w:t>
            </w:r>
          </w:p>
          <w:p w:rsidR="0005185B" w:rsidRPr="001748DB" w:rsidRDefault="0005185B" w:rsidP="004279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 w:bidi="ru-RU"/>
              </w:rPr>
            </w:pPr>
          </w:p>
          <w:p w:rsidR="00427909" w:rsidRPr="00FC1825" w:rsidRDefault="00EF4F85" w:rsidP="00427909">
            <w:pPr>
              <w:tabs>
                <w:tab w:val="left" w:pos="460"/>
              </w:tabs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FC1825">
              <w:rPr>
                <w:b/>
                <w:color w:val="000000" w:themeColor="text1"/>
                <w:sz w:val="24"/>
                <w:szCs w:val="24"/>
                <w:lang w:val="ru-RU" w:bidi="ru-RU"/>
              </w:rPr>
              <w:t>2.3</w:t>
            </w:r>
            <w:r w:rsidR="0005185B" w:rsidRPr="00FC1825">
              <w:rPr>
                <w:b/>
                <w:color w:val="000000" w:themeColor="text1"/>
                <w:sz w:val="24"/>
                <w:szCs w:val="24"/>
                <w:lang w:val="ru-RU" w:bidi="ru-RU"/>
              </w:rPr>
              <w:t xml:space="preserve"> </w:t>
            </w:r>
            <w:r w:rsidR="00427909" w:rsidRPr="00FC1825">
              <w:rPr>
                <w:b/>
                <w:bCs/>
                <w:sz w:val="24"/>
                <w:szCs w:val="24"/>
                <w:lang w:val="ru-RU"/>
              </w:rPr>
              <w:t>Объекты АО «КТК-К»</w:t>
            </w:r>
          </w:p>
          <w:p w:rsidR="00427909" w:rsidRPr="00FC1825" w:rsidRDefault="00427909" w:rsidP="00427909">
            <w:pPr>
              <w:pStyle w:val="af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sz w:val="24"/>
                <w:szCs w:val="24"/>
                <w:lang w:val="ru-RU" w:bidi="ru-RU"/>
              </w:rPr>
            </w:pPr>
            <w:r w:rsidRPr="00FC1825">
              <w:rPr>
                <w:sz w:val="24"/>
                <w:szCs w:val="24"/>
                <w:lang w:val="ru-RU" w:bidi="ru-RU"/>
              </w:rPr>
              <w:t>НПС Тенгиз (</w:t>
            </w:r>
            <w:proofErr w:type="spellStart"/>
            <w:r w:rsidRPr="00FC1825">
              <w:rPr>
                <w:sz w:val="24"/>
                <w:szCs w:val="24"/>
                <w:lang w:val="ru-RU" w:bidi="ru-RU"/>
              </w:rPr>
              <w:t>Атырауская</w:t>
            </w:r>
            <w:proofErr w:type="spellEnd"/>
            <w:r w:rsidRPr="00FC1825">
              <w:rPr>
                <w:sz w:val="24"/>
                <w:szCs w:val="24"/>
                <w:lang w:val="ru-RU" w:bidi="ru-RU"/>
              </w:rPr>
              <w:t xml:space="preserve"> область, </w:t>
            </w:r>
            <w:proofErr w:type="spellStart"/>
            <w:r w:rsidRPr="00FC1825">
              <w:rPr>
                <w:sz w:val="24"/>
                <w:szCs w:val="24"/>
                <w:lang w:val="ru-RU" w:bidi="ru-RU"/>
              </w:rPr>
              <w:t>Жылыойский</w:t>
            </w:r>
            <w:proofErr w:type="spellEnd"/>
            <w:r w:rsidRPr="00FC1825">
              <w:rPr>
                <w:sz w:val="24"/>
                <w:szCs w:val="24"/>
                <w:lang w:val="ru-RU" w:bidi="ru-RU"/>
              </w:rPr>
              <w:t xml:space="preserve"> район, 1 км севернее площадки </w:t>
            </w:r>
            <w:proofErr w:type="spellStart"/>
            <w:r w:rsidRPr="00FC1825">
              <w:rPr>
                <w:sz w:val="24"/>
                <w:szCs w:val="24"/>
                <w:lang w:val="ru-RU" w:bidi="ru-RU"/>
              </w:rPr>
              <w:t>Тенгизского</w:t>
            </w:r>
            <w:proofErr w:type="spellEnd"/>
            <w:r w:rsidRPr="00FC1825">
              <w:rPr>
                <w:sz w:val="24"/>
                <w:szCs w:val="24"/>
                <w:lang w:val="ru-RU" w:bidi="ru-RU"/>
              </w:rPr>
              <w:t xml:space="preserve"> газоперерабатывающего завода);</w:t>
            </w:r>
          </w:p>
          <w:p w:rsidR="00427909" w:rsidRPr="00FC1825" w:rsidRDefault="00427909" w:rsidP="00427909">
            <w:pPr>
              <w:pStyle w:val="af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sz w:val="24"/>
                <w:szCs w:val="24"/>
                <w:lang w:val="ru-RU" w:bidi="ru-RU"/>
              </w:rPr>
            </w:pPr>
            <w:r w:rsidRPr="00FC1825">
              <w:rPr>
                <w:sz w:val="24"/>
                <w:szCs w:val="24"/>
                <w:lang w:val="ru-RU" w:bidi="ru-RU"/>
              </w:rPr>
              <w:t>НПС Атырау (</w:t>
            </w:r>
            <w:proofErr w:type="spellStart"/>
            <w:r w:rsidRPr="00FC1825">
              <w:rPr>
                <w:sz w:val="24"/>
                <w:szCs w:val="24"/>
                <w:lang w:val="ru-RU" w:bidi="ru-RU"/>
              </w:rPr>
              <w:t>Атырауская</w:t>
            </w:r>
            <w:proofErr w:type="spellEnd"/>
            <w:r w:rsidRPr="00FC1825">
              <w:rPr>
                <w:sz w:val="24"/>
                <w:szCs w:val="24"/>
                <w:lang w:val="ru-RU" w:bidi="ru-RU"/>
              </w:rPr>
              <w:t xml:space="preserve"> область, </w:t>
            </w:r>
            <w:proofErr w:type="spellStart"/>
            <w:r w:rsidRPr="00FC1825">
              <w:rPr>
                <w:sz w:val="24"/>
                <w:szCs w:val="24"/>
                <w:lang w:val="ru-RU" w:bidi="ru-RU"/>
              </w:rPr>
              <w:t>Махамбетский</w:t>
            </w:r>
            <w:proofErr w:type="spellEnd"/>
            <w:r w:rsidRPr="00FC1825">
              <w:rPr>
                <w:sz w:val="24"/>
                <w:szCs w:val="24"/>
                <w:lang w:val="ru-RU" w:bidi="ru-RU"/>
              </w:rPr>
              <w:t xml:space="preserve"> район, с. Береке);</w:t>
            </w:r>
          </w:p>
          <w:p w:rsidR="00427909" w:rsidRPr="00FC1825" w:rsidRDefault="00427909" w:rsidP="00427909">
            <w:pPr>
              <w:pStyle w:val="af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sz w:val="24"/>
                <w:szCs w:val="24"/>
                <w:lang w:val="ru-RU" w:bidi="ru-RU"/>
              </w:rPr>
            </w:pPr>
            <w:r w:rsidRPr="00FC1825">
              <w:rPr>
                <w:sz w:val="24"/>
                <w:szCs w:val="24"/>
                <w:lang w:val="ru-RU" w:bidi="ru-RU"/>
              </w:rPr>
              <w:t xml:space="preserve">НПС </w:t>
            </w:r>
            <w:proofErr w:type="spellStart"/>
            <w:r w:rsidRPr="00FC1825">
              <w:rPr>
                <w:sz w:val="24"/>
                <w:szCs w:val="24"/>
                <w:lang w:val="ru-RU" w:bidi="ru-RU"/>
              </w:rPr>
              <w:t>Исатай</w:t>
            </w:r>
            <w:proofErr w:type="spellEnd"/>
            <w:r w:rsidRPr="00FC1825">
              <w:rPr>
                <w:sz w:val="24"/>
                <w:szCs w:val="24"/>
                <w:lang w:val="ru-RU" w:bidi="ru-RU"/>
              </w:rPr>
              <w:t xml:space="preserve"> (</w:t>
            </w:r>
            <w:proofErr w:type="spellStart"/>
            <w:r w:rsidRPr="00FC1825">
              <w:rPr>
                <w:sz w:val="24"/>
                <w:szCs w:val="24"/>
                <w:lang w:val="ru-RU" w:bidi="ru-RU"/>
              </w:rPr>
              <w:t>Атырауская</w:t>
            </w:r>
            <w:proofErr w:type="spellEnd"/>
            <w:r w:rsidRPr="00FC1825">
              <w:rPr>
                <w:sz w:val="24"/>
                <w:szCs w:val="24"/>
                <w:lang w:val="ru-RU" w:bidi="ru-RU"/>
              </w:rPr>
              <w:t xml:space="preserve"> область, </w:t>
            </w:r>
            <w:proofErr w:type="spellStart"/>
            <w:r w:rsidRPr="00FC1825">
              <w:rPr>
                <w:sz w:val="24"/>
                <w:szCs w:val="24"/>
                <w:lang w:val="ru-RU" w:bidi="ru-RU"/>
              </w:rPr>
              <w:t>Исатайский</w:t>
            </w:r>
            <w:proofErr w:type="spellEnd"/>
            <w:r w:rsidRPr="00FC1825">
              <w:rPr>
                <w:sz w:val="24"/>
                <w:szCs w:val="24"/>
                <w:lang w:val="ru-RU" w:bidi="ru-RU"/>
              </w:rPr>
              <w:t xml:space="preserve"> район, 292 км нефтепровода «Тенгиз-Новороссийск»);</w:t>
            </w:r>
          </w:p>
          <w:p w:rsidR="00427909" w:rsidRPr="00FC1825" w:rsidRDefault="00427909" w:rsidP="00427909">
            <w:pPr>
              <w:pStyle w:val="af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sz w:val="24"/>
                <w:szCs w:val="24"/>
                <w:lang w:val="ru-RU" w:bidi="ru-RU"/>
              </w:rPr>
            </w:pPr>
            <w:r w:rsidRPr="00FC1825">
              <w:rPr>
                <w:sz w:val="24"/>
                <w:szCs w:val="24"/>
                <w:lang w:val="ru-RU" w:bidi="ru-RU"/>
              </w:rPr>
              <w:t xml:space="preserve">НПС </w:t>
            </w:r>
            <w:proofErr w:type="spellStart"/>
            <w:r w:rsidRPr="00FC1825">
              <w:rPr>
                <w:sz w:val="24"/>
                <w:szCs w:val="24"/>
                <w:lang w:val="ru-RU" w:bidi="ru-RU"/>
              </w:rPr>
              <w:t>Курмангазы</w:t>
            </w:r>
            <w:proofErr w:type="spellEnd"/>
            <w:r w:rsidRPr="00FC1825">
              <w:rPr>
                <w:sz w:val="24"/>
                <w:szCs w:val="24"/>
                <w:lang w:val="ru-RU" w:bidi="ru-RU"/>
              </w:rPr>
              <w:t xml:space="preserve"> (</w:t>
            </w:r>
            <w:proofErr w:type="spellStart"/>
            <w:r w:rsidRPr="00FC1825">
              <w:rPr>
                <w:sz w:val="24"/>
                <w:szCs w:val="24"/>
                <w:lang w:val="ru-RU" w:bidi="ru-RU"/>
              </w:rPr>
              <w:t>Атырауская</w:t>
            </w:r>
            <w:proofErr w:type="spellEnd"/>
            <w:r w:rsidRPr="00FC1825">
              <w:rPr>
                <w:sz w:val="24"/>
                <w:szCs w:val="24"/>
                <w:lang w:val="ru-RU" w:bidi="ru-RU"/>
              </w:rPr>
              <w:t xml:space="preserve"> область, </w:t>
            </w:r>
            <w:proofErr w:type="spellStart"/>
            <w:r w:rsidRPr="00FC1825">
              <w:rPr>
                <w:sz w:val="24"/>
                <w:szCs w:val="24"/>
                <w:lang w:val="ru-RU" w:bidi="ru-RU"/>
              </w:rPr>
              <w:t>Курмангазинский</w:t>
            </w:r>
            <w:proofErr w:type="spellEnd"/>
            <w:r w:rsidRPr="00FC1825">
              <w:rPr>
                <w:sz w:val="24"/>
                <w:szCs w:val="24"/>
                <w:lang w:val="ru-RU" w:bidi="ru-RU"/>
              </w:rPr>
              <w:t xml:space="preserve"> район, 390 км нефтепровода «Тенгиз-Новороссийск»).</w:t>
            </w:r>
          </w:p>
          <w:p w:rsidR="006E5BF0" w:rsidRPr="00EF4F85" w:rsidRDefault="006E5BF0" w:rsidP="00427909">
            <w:pPr>
              <w:pStyle w:val="aff"/>
              <w:widowControl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b/>
                <w:color w:val="000000" w:themeColor="text1"/>
                <w:sz w:val="24"/>
                <w:szCs w:val="24"/>
                <w:lang w:val="ru-RU" w:bidi="ru-RU"/>
              </w:rPr>
            </w:pPr>
          </w:p>
        </w:tc>
      </w:tr>
      <w:tr w:rsidR="001748DB" w:rsidRPr="00BA312A" w:rsidTr="00BD1333">
        <w:trPr>
          <w:trHeight w:val="1150"/>
        </w:trPr>
        <w:tc>
          <w:tcPr>
            <w:tcW w:w="9782" w:type="dxa"/>
          </w:tcPr>
          <w:p w:rsidR="00B56146" w:rsidRPr="001748DB" w:rsidRDefault="00291CAD" w:rsidP="00B46AB2">
            <w:pPr>
              <w:spacing w:after="120" w:line="276" w:lineRule="auto"/>
              <w:outlineLvl w:val="0"/>
              <w:rPr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3</w:t>
            </w:r>
            <w:r w:rsidR="00B56146" w:rsidRPr="001748DB">
              <w:rPr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. </w:t>
            </w:r>
            <w:r w:rsidR="00B80DA9" w:rsidRPr="001748DB">
              <w:rPr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Область верификации:</w:t>
            </w:r>
          </w:p>
          <w:p w:rsidR="00B80DA9" w:rsidRPr="001748DB" w:rsidRDefault="00291CAD" w:rsidP="00B80DA9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3</w:t>
            </w:r>
            <w:r w:rsidR="00F45A83" w:rsidRPr="001748DB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.</w:t>
            </w:r>
            <w:r w:rsidR="00427909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1</w:t>
            </w:r>
            <w:r w:rsidR="00B80DA9" w:rsidRPr="001748DB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 Верификация УСП на </w:t>
            </w:r>
            <w:r w:rsidR="00922744" w:rsidRPr="001748DB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соответствие ISO</w:t>
            </w:r>
            <w:r w:rsidR="00B80DA9" w:rsidRPr="001748DB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 14067.</w:t>
            </w:r>
          </w:p>
          <w:p w:rsidR="00B80DA9" w:rsidRPr="001748DB" w:rsidRDefault="00B80DA9" w:rsidP="00B80DA9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1748DB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Границы оценки УСП: </w:t>
            </w:r>
            <w:r w:rsidRPr="001748DB">
              <w:rPr>
                <w:bCs/>
                <w:color w:val="000000" w:themeColor="text1"/>
                <w:sz w:val="24"/>
                <w:szCs w:val="24"/>
                <w:lang w:val="en-US" w:eastAsia="ru-RU"/>
              </w:rPr>
              <w:t>Gate</w:t>
            </w:r>
            <w:r w:rsidRPr="001748DB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-</w:t>
            </w:r>
            <w:r w:rsidRPr="001748DB">
              <w:rPr>
                <w:bCs/>
                <w:color w:val="000000" w:themeColor="text1"/>
                <w:sz w:val="24"/>
                <w:szCs w:val="24"/>
                <w:lang w:val="en-US" w:eastAsia="ru-RU"/>
              </w:rPr>
              <w:t>to</w:t>
            </w:r>
            <w:r w:rsidRPr="001748DB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-</w:t>
            </w:r>
            <w:r w:rsidRPr="001748DB">
              <w:rPr>
                <w:bCs/>
                <w:color w:val="000000" w:themeColor="text1"/>
                <w:sz w:val="24"/>
                <w:szCs w:val="24"/>
                <w:lang w:val="en-US" w:eastAsia="ru-RU"/>
              </w:rPr>
              <w:t>Gate</w:t>
            </w:r>
          </w:p>
          <w:p w:rsidR="00B80DA9" w:rsidRPr="001748DB" w:rsidRDefault="00B80DA9" w:rsidP="00B80DA9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748DB">
              <w:rPr>
                <w:color w:val="000000" w:themeColor="text1"/>
                <w:sz w:val="24"/>
                <w:szCs w:val="24"/>
                <w:lang w:val="ru-RU"/>
              </w:rPr>
              <w:t>Уровень заверения – ограниченный</w:t>
            </w:r>
          </w:p>
          <w:p w:rsidR="00B80DA9" w:rsidRPr="001748DB" w:rsidRDefault="00B80DA9" w:rsidP="00B80DA9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748DB">
              <w:rPr>
                <w:color w:val="000000" w:themeColor="text1"/>
                <w:sz w:val="24"/>
                <w:szCs w:val="24"/>
                <w:lang w:val="ru-RU"/>
              </w:rPr>
              <w:t>Уровень существенности: 5%</w:t>
            </w:r>
          </w:p>
          <w:p w:rsidR="00215903" w:rsidRDefault="00215903" w:rsidP="00B80DA9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B96800" w:rsidRPr="007E0714" w:rsidRDefault="00291CAD" w:rsidP="00B96800">
            <w:pPr>
              <w:pStyle w:val="aff"/>
              <w:widowControl w:val="0"/>
              <w:autoSpaceDE w:val="0"/>
              <w:autoSpaceDN w:val="0"/>
              <w:adjustRightInd w:val="0"/>
              <w:ind w:left="34"/>
              <w:rPr>
                <w:color w:val="000000" w:themeColor="text1"/>
                <w:sz w:val="24"/>
                <w:szCs w:val="24"/>
                <w:lang w:val="ru-RU" w:bidi="ru-RU"/>
              </w:rPr>
            </w:pPr>
            <w:r w:rsidRPr="007E0714">
              <w:rPr>
                <w:color w:val="000000" w:themeColor="text1"/>
                <w:sz w:val="24"/>
                <w:szCs w:val="24"/>
                <w:lang w:val="ru-RU" w:bidi="ru-RU"/>
              </w:rPr>
              <w:t>3</w:t>
            </w:r>
            <w:r w:rsidR="00B96800" w:rsidRPr="007E0714">
              <w:rPr>
                <w:color w:val="000000" w:themeColor="text1"/>
                <w:sz w:val="24"/>
                <w:szCs w:val="24"/>
                <w:lang w:val="ru-RU" w:bidi="ru-RU"/>
              </w:rPr>
              <w:t>.</w:t>
            </w:r>
            <w:r w:rsidR="00427909">
              <w:rPr>
                <w:color w:val="000000" w:themeColor="text1"/>
                <w:sz w:val="24"/>
                <w:szCs w:val="24"/>
                <w:lang w:val="ru-RU" w:bidi="ru-RU"/>
              </w:rPr>
              <w:t>2</w:t>
            </w:r>
            <w:r w:rsidR="00B96800" w:rsidRPr="007E0714">
              <w:rPr>
                <w:color w:val="000000" w:themeColor="text1"/>
                <w:sz w:val="24"/>
                <w:szCs w:val="24"/>
                <w:lang w:val="ru-RU" w:bidi="ru-RU"/>
              </w:rPr>
              <w:t xml:space="preserve"> Количественная оц</w:t>
            </w:r>
            <w:r w:rsidR="00F94E2E" w:rsidRPr="007E0714">
              <w:rPr>
                <w:color w:val="000000" w:themeColor="text1"/>
                <w:sz w:val="24"/>
                <w:szCs w:val="24"/>
                <w:lang w:val="ru-RU" w:bidi="ru-RU"/>
              </w:rPr>
              <w:t xml:space="preserve">енка </w:t>
            </w:r>
            <w:proofErr w:type="spellStart"/>
            <w:r w:rsidR="00F94E2E" w:rsidRPr="007E0714">
              <w:rPr>
                <w:color w:val="000000" w:themeColor="text1"/>
                <w:sz w:val="24"/>
                <w:szCs w:val="24"/>
                <w:lang w:val="ru-RU" w:bidi="ru-RU"/>
              </w:rPr>
              <w:t>углеродоемкости</w:t>
            </w:r>
            <w:proofErr w:type="spellEnd"/>
            <w:r w:rsidR="00F94E2E" w:rsidRPr="007E0714">
              <w:rPr>
                <w:color w:val="000000" w:themeColor="text1"/>
                <w:sz w:val="24"/>
                <w:szCs w:val="24"/>
                <w:lang w:val="ru-RU" w:bidi="ru-RU"/>
              </w:rPr>
              <w:t xml:space="preserve"> процесса: </w:t>
            </w:r>
            <w:r w:rsidR="00B96800" w:rsidRPr="007E0714">
              <w:rPr>
                <w:color w:val="000000" w:themeColor="text1"/>
                <w:sz w:val="24"/>
                <w:szCs w:val="24"/>
                <w:lang w:val="ru-RU" w:bidi="ru-RU"/>
              </w:rPr>
              <w:t>транспортировк</w:t>
            </w:r>
            <w:r w:rsidR="00F94E2E" w:rsidRPr="007E0714">
              <w:rPr>
                <w:color w:val="000000" w:themeColor="text1"/>
                <w:sz w:val="24"/>
                <w:szCs w:val="24"/>
                <w:lang w:val="ru-RU" w:bidi="ru-RU"/>
              </w:rPr>
              <w:t>а</w:t>
            </w:r>
            <w:r w:rsidR="00B96800" w:rsidRPr="007E0714">
              <w:rPr>
                <w:color w:val="000000" w:themeColor="text1"/>
                <w:sz w:val="24"/>
                <w:szCs w:val="24"/>
                <w:lang w:val="ru-RU" w:bidi="ru-RU"/>
              </w:rPr>
              <w:t xml:space="preserve"> нефти.</w:t>
            </w:r>
          </w:p>
          <w:p w:rsidR="00B96800" w:rsidRPr="007E0714" w:rsidRDefault="00B96800" w:rsidP="00B96800">
            <w:pPr>
              <w:pStyle w:val="aff"/>
              <w:widowControl w:val="0"/>
              <w:autoSpaceDE w:val="0"/>
              <w:autoSpaceDN w:val="0"/>
              <w:adjustRightInd w:val="0"/>
              <w:ind w:left="34"/>
              <w:contextualSpacing/>
              <w:jc w:val="both"/>
              <w:rPr>
                <w:color w:val="000000" w:themeColor="text1"/>
                <w:sz w:val="24"/>
                <w:szCs w:val="24"/>
                <w:lang w:val="ru-RU" w:bidi="ru-RU"/>
              </w:rPr>
            </w:pPr>
          </w:p>
          <w:p w:rsidR="00B96800" w:rsidRPr="001748DB" w:rsidRDefault="00291CAD" w:rsidP="00427909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7E0714">
              <w:rPr>
                <w:color w:val="000000" w:themeColor="text1"/>
                <w:sz w:val="24"/>
                <w:szCs w:val="24"/>
                <w:lang w:val="ru-RU" w:bidi="ru-RU"/>
              </w:rPr>
              <w:t>3</w:t>
            </w:r>
            <w:r w:rsidR="00B96800" w:rsidRPr="007E0714">
              <w:rPr>
                <w:color w:val="000000" w:themeColor="text1"/>
                <w:sz w:val="24"/>
                <w:szCs w:val="24"/>
                <w:lang w:val="ru-RU" w:bidi="ru-RU"/>
              </w:rPr>
              <w:t>.</w:t>
            </w:r>
            <w:r w:rsidR="00427909">
              <w:rPr>
                <w:color w:val="000000" w:themeColor="text1"/>
                <w:sz w:val="24"/>
                <w:szCs w:val="24"/>
                <w:lang w:val="ru-RU" w:bidi="ru-RU"/>
              </w:rPr>
              <w:t>3</w:t>
            </w:r>
            <w:r w:rsidR="00B96800" w:rsidRPr="007E0714">
              <w:rPr>
                <w:color w:val="000000" w:themeColor="text1"/>
                <w:sz w:val="24"/>
                <w:szCs w:val="24"/>
                <w:lang w:val="ru-RU" w:bidi="ru-RU"/>
              </w:rPr>
              <w:t xml:space="preserve">  Количественная оценка углеродного следа продукции: нефть</w:t>
            </w:r>
            <w:r w:rsidRPr="007E0714">
              <w:rPr>
                <w:color w:val="000000" w:themeColor="text1"/>
                <w:sz w:val="24"/>
                <w:szCs w:val="24"/>
                <w:lang w:val="ru-RU" w:bidi="ru-RU"/>
              </w:rPr>
              <w:t xml:space="preserve"> марки «CPC-</w:t>
            </w:r>
            <w:proofErr w:type="spellStart"/>
            <w:r w:rsidRPr="007E0714">
              <w:rPr>
                <w:color w:val="000000" w:themeColor="text1"/>
                <w:sz w:val="24"/>
                <w:szCs w:val="24"/>
                <w:lang w:val="ru-RU" w:bidi="ru-RU"/>
              </w:rPr>
              <w:t>Blend</w:t>
            </w:r>
            <w:proofErr w:type="spellEnd"/>
            <w:r w:rsidRPr="007E0714">
              <w:rPr>
                <w:color w:val="000000" w:themeColor="text1"/>
                <w:sz w:val="24"/>
                <w:szCs w:val="24"/>
                <w:lang w:val="ru-RU" w:bidi="ru-RU"/>
              </w:rPr>
              <w:t>».</w:t>
            </w:r>
          </w:p>
        </w:tc>
      </w:tr>
      <w:tr w:rsidR="001748DB" w:rsidRPr="00BA312A" w:rsidTr="00B92EE8">
        <w:trPr>
          <w:trHeight w:val="1020"/>
        </w:trPr>
        <w:tc>
          <w:tcPr>
            <w:tcW w:w="9782" w:type="dxa"/>
          </w:tcPr>
          <w:p w:rsidR="00A66CD1" w:rsidRPr="001748DB" w:rsidRDefault="007E0714" w:rsidP="00B46AB2">
            <w:pPr>
              <w:numPr>
                <w:ilvl w:val="0"/>
                <w:numId w:val="5"/>
              </w:numPr>
              <w:spacing w:after="120" w:line="276" w:lineRule="auto"/>
              <w:jc w:val="both"/>
              <w:rPr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 w:eastAsia="ru-RU"/>
              </w:rPr>
              <w:t>4</w:t>
            </w:r>
            <w:r w:rsidR="00A66CD1" w:rsidRPr="001748DB">
              <w:rPr>
                <w:b/>
                <w:color w:val="000000" w:themeColor="text1"/>
                <w:sz w:val="24"/>
                <w:szCs w:val="24"/>
                <w:lang w:val="ru-RU" w:eastAsia="ru-RU"/>
              </w:rPr>
              <w:t xml:space="preserve">. </w:t>
            </w:r>
            <w:r w:rsidR="0017679D" w:rsidRPr="001748DB">
              <w:rPr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Состав и</w:t>
            </w:r>
            <w:r w:rsidR="00DE641F" w:rsidRPr="001748DB">
              <w:rPr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="00A66CD1" w:rsidRPr="001748DB">
              <w:rPr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содержание работ</w:t>
            </w:r>
          </w:p>
          <w:p w:rsidR="0005185B" w:rsidRPr="001748DB" w:rsidRDefault="007E0714" w:rsidP="00630A55">
            <w:pPr>
              <w:tabs>
                <w:tab w:val="left" w:pos="960"/>
              </w:tabs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4</w:t>
            </w:r>
            <w:r w:rsidR="00223FBE" w:rsidRPr="001748DB">
              <w:rPr>
                <w:color w:val="000000" w:themeColor="text1"/>
                <w:sz w:val="24"/>
                <w:szCs w:val="24"/>
                <w:lang w:val="ru-RU"/>
              </w:rPr>
              <w:t xml:space="preserve">.1 </w:t>
            </w:r>
            <w:r w:rsidR="0005185B" w:rsidRPr="001748DB">
              <w:rPr>
                <w:color w:val="000000" w:themeColor="text1"/>
                <w:sz w:val="24"/>
                <w:szCs w:val="24"/>
                <w:lang w:val="ru-RU"/>
              </w:rPr>
              <w:t xml:space="preserve">Запрос, сбор и уточнение исходных данных </w:t>
            </w:r>
            <w:r w:rsidR="00922744" w:rsidRPr="001748DB">
              <w:rPr>
                <w:color w:val="000000" w:themeColor="text1"/>
                <w:sz w:val="24"/>
                <w:szCs w:val="24"/>
                <w:lang w:val="ru-RU"/>
              </w:rPr>
              <w:t>для оказания</w:t>
            </w:r>
            <w:r w:rsidR="0005185B" w:rsidRPr="001748DB">
              <w:rPr>
                <w:color w:val="000000" w:themeColor="text1"/>
                <w:sz w:val="24"/>
                <w:szCs w:val="24"/>
                <w:lang w:val="ru-RU"/>
              </w:rPr>
              <w:t xml:space="preserve"> услуг по верификации.</w:t>
            </w:r>
            <w:r w:rsidR="006E5BF0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05185B" w:rsidRPr="001748DB">
              <w:rPr>
                <w:color w:val="000000" w:themeColor="text1"/>
                <w:sz w:val="24"/>
                <w:szCs w:val="24"/>
                <w:lang w:val="ru-RU"/>
              </w:rPr>
              <w:t xml:space="preserve">При необходимости </w:t>
            </w:r>
            <w:r w:rsidR="009162E0">
              <w:rPr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="0005185B" w:rsidRPr="001748DB">
              <w:rPr>
                <w:color w:val="000000" w:themeColor="text1"/>
                <w:sz w:val="24"/>
                <w:szCs w:val="24"/>
                <w:lang w:val="ru-RU"/>
              </w:rPr>
              <w:t>проведени</w:t>
            </w:r>
            <w:r w:rsidR="009162E0">
              <w:rPr>
                <w:color w:val="000000" w:themeColor="text1"/>
                <w:sz w:val="24"/>
                <w:szCs w:val="24"/>
                <w:lang w:val="ru-RU"/>
              </w:rPr>
              <w:t>е</w:t>
            </w:r>
            <w:r w:rsidR="0005185B" w:rsidRPr="001748DB">
              <w:rPr>
                <w:color w:val="000000" w:themeColor="text1"/>
                <w:sz w:val="24"/>
                <w:szCs w:val="24"/>
                <w:lang w:val="ru-RU"/>
              </w:rPr>
              <w:t xml:space="preserve"> интервью, </w:t>
            </w:r>
            <w:r w:rsidR="009162E0">
              <w:rPr>
                <w:color w:val="000000" w:themeColor="text1"/>
                <w:sz w:val="24"/>
                <w:szCs w:val="24"/>
                <w:lang w:val="ru-RU"/>
              </w:rPr>
              <w:t>посещение</w:t>
            </w:r>
            <w:r w:rsidR="0005185B" w:rsidRPr="001748DB">
              <w:rPr>
                <w:color w:val="000000" w:themeColor="text1"/>
                <w:sz w:val="24"/>
                <w:szCs w:val="24"/>
                <w:lang w:val="ru-RU"/>
              </w:rPr>
              <w:t xml:space="preserve"> объектов Компании для </w:t>
            </w:r>
            <w:r w:rsidR="00DD555D" w:rsidRPr="001748DB">
              <w:rPr>
                <w:color w:val="000000" w:themeColor="text1"/>
                <w:sz w:val="24"/>
                <w:szCs w:val="24"/>
                <w:lang w:val="ru-RU"/>
              </w:rPr>
              <w:t>сбор</w:t>
            </w:r>
            <w:r w:rsidR="00DD555D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="00DD555D" w:rsidRPr="001748DB">
              <w:rPr>
                <w:color w:val="000000" w:themeColor="text1"/>
                <w:sz w:val="24"/>
                <w:szCs w:val="24"/>
                <w:lang w:val="ru-RU"/>
              </w:rPr>
              <w:t xml:space="preserve"> и уточнени</w:t>
            </w:r>
            <w:r w:rsidR="00DD555D">
              <w:rPr>
                <w:color w:val="000000" w:themeColor="text1"/>
                <w:sz w:val="24"/>
                <w:szCs w:val="24"/>
                <w:lang w:val="ru-RU"/>
              </w:rPr>
              <w:t>я</w:t>
            </w:r>
            <w:r w:rsidR="00DD555D" w:rsidRPr="001748DB">
              <w:rPr>
                <w:color w:val="000000" w:themeColor="text1"/>
                <w:sz w:val="24"/>
                <w:szCs w:val="24"/>
                <w:lang w:val="ru-RU"/>
              </w:rPr>
              <w:t xml:space="preserve"> исходных данных </w:t>
            </w:r>
            <w:r w:rsidR="00DD555D">
              <w:rPr>
                <w:color w:val="000000" w:themeColor="text1"/>
                <w:sz w:val="24"/>
                <w:szCs w:val="24"/>
                <w:lang w:val="ru-RU"/>
              </w:rPr>
              <w:t xml:space="preserve">для </w:t>
            </w:r>
            <w:r w:rsidR="0005185B" w:rsidRPr="001748DB">
              <w:rPr>
                <w:color w:val="000000" w:themeColor="text1"/>
                <w:sz w:val="24"/>
                <w:szCs w:val="24"/>
                <w:lang w:val="ru-RU"/>
              </w:rPr>
              <w:t>оказания услуг.</w:t>
            </w:r>
          </w:p>
          <w:p w:rsidR="0005185B" w:rsidRPr="001748DB" w:rsidRDefault="007E0714" w:rsidP="00630A55">
            <w:pPr>
              <w:tabs>
                <w:tab w:val="left" w:pos="960"/>
              </w:tabs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4</w:t>
            </w:r>
            <w:r w:rsidR="0005185B" w:rsidRPr="001748DB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</w:t>
            </w:r>
            <w:r w:rsidR="0005185B" w:rsidRPr="001748DB">
              <w:rPr>
                <w:color w:val="000000" w:themeColor="text1"/>
                <w:sz w:val="24"/>
                <w:szCs w:val="24"/>
                <w:lang w:val="ru-RU"/>
              </w:rPr>
              <w:t xml:space="preserve"> Проведение аналитических проверок, верификация отчетов, данных.</w:t>
            </w:r>
          </w:p>
          <w:p w:rsidR="00B96800" w:rsidRPr="006E5BF0" w:rsidRDefault="007E0714" w:rsidP="00630A55">
            <w:pPr>
              <w:tabs>
                <w:tab w:val="left" w:pos="960"/>
              </w:tabs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4.3</w:t>
            </w:r>
            <w:r w:rsidR="00B96800" w:rsidRPr="006E5BF0">
              <w:rPr>
                <w:color w:val="000000" w:themeColor="text1"/>
                <w:sz w:val="24"/>
                <w:szCs w:val="24"/>
                <w:lang w:val="ru-RU"/>
              </w:rPr>
              <w:t xml:space="preserve"> Оценка достоверности и надежности расчётов УС</w:t>
            </w:r>
            <w:r w:rsidR="009162E0" w:rsidRPr="006E5BF0">
              <w:rPr>
                <w:color w:val="000000" w:themeColor="text1"/>
                <w:sz w:val="24"/>
                <w:szCs w:val="24"/>
                <w:lang w:val="ru-RU"/>
              </w:rPr>
              <w:t>П</w:t>
            </w:r>
            <w:r w:rsidR="00B96800" w:rsidRPr="006E5BF0">
              <w:rPr>
                <w:color w:val="000000" w:themeColor="text1"/>
                <w:sz w:val="24"/>
                <w:szCs w:val="24"/>
                <w:lang w:val="ru-RU"/>
              </w:rPr>
              <w:t xml:space="preserve"> в соотве</w:t>
            </w:r>
            <w:r w:rsidR="009162E0" w:rsidRPr="006E5BF0">
              <w:rPr>
                <w:color w:val="000000" w:themeColor="text1"/>
                <w:sz w:val="24"/>
                <w:szCs w:val="24"/>
                <w:lang w:val="ru-RU"/>
              </w:rPr>
              <w:t>тствии с требованиями ISO 14067.</w:t>
            </w:r>
          </w:p>
          <w:p w:rsidR="00B96800" w:rsidRPr="001748DB" w:rsidRDefault="007E0714" w:rsidP="00630A55">
            <w:pPr>
              <w:tabs>
                <w:tab w:val="left" w:pos="960"/>
              </w:tabs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4</w:t>
            </w:r>
            <w:r w:rsidR="00B96800" w:rsidRPr="001748DB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 w:rsidR="00427909">
              <w:rPr>
                <w:color w:val="000000" w:themeColor="text1"/>
                <w:sz w:val="24"/>
                <w:szCs w:val="24"/>
                <w:lang w:val="ru-RU"/>
              </w:rPr>
              <w:t>4</w:t>
            </w:r>
            <w:r w:rsidR="00B96800" w:rsidRPr="001748DB">
              <w:rPr>
                <w:color w:val="000000" w:themeColor="text1"/>
                <w:sz w:val="24"/>
                <w:szCs w:val="24"/>
                <w:lang w:val="ru-RU"/>
              </w:rPr>
              <w:t xml:space="preserve"> Оформление Отчета и Заключения о верификации УС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П</w:t>
            </w:r>
            <w:r w:rsidR="00B96800" w:rsidRPr="001748DB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446B74" w:rsidRDefault="007E0714" w:rsidP="0005185B">
            <w:pPr>
              <w:tabs>
                <w:tab w:val="left" w:pos="960"/>
              </w:tabs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4</w:t>
            </w:r>
            <w:r w:rsidR="0005185B" w:rsidRPr="001748DB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 w:rsidR="00427909">
              <w:rPr>
                <w:color w:val="000000" w:themeColor="text1"/>
                <w:sz w:val="24"/>
                <w:szCs w:val="24"/>
                <w:lang w:val="ru-RU"/>
              </w:rPr>
              <w:t>5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748DB">
              <w:rPr>
                <w:color w:val="000000" w:themeColor="text1"/>
                <w:sz w:val="24"/>
                <w:szCs w:val="24"/>
                <w:lang w:val="ru-RU"/>
              </w:rPr>
              <w:t xml:space="preserve">Регистрация </w:t>
            </w:r>
            <w:r w:rsidR="0005185B" w:rsidRPr="001748DB">
              <w:rPr>
                <w:color w:val="000000" w:themeColor="text1"/>
                <w:sz w:val="24"/>
                <w:szCs w:val="24"/>
                <w:lang w:val="ru-RU"/>
              </w:rPr>
              <w:t>и активаци</w:t>
            </w:r>
            <w:r w:rsidR="009162E0">
              <w:rPr>
                <w:color w:val="000000" w:themeColor="text1"/>
                <w:sz w:val="24"/>
                <w:szCs w:val="24"/>
                <w:lang w:val="ru-RU"/>
              </w:rPr>
              <w:t>я</w:t>
            </w:r>
            <w:r w:rsidR="0005185B" w:rsidRPr="001748DB">
              <w:rPr>
                <w:color w:val="000000" w:themeColor="text1"/>
                <w:sz w:val="24"/>
                <w:szCs w:val="24"/>
                <w:lang w:val="ru-RU"/>
              </w:rPr>
              <w:t xml:space="preserve"> заключений о верификации.</w:t>
            </w:r>
          </w:p>
          <w:p w:rsidR="0005185B" w:rsidRPr="001748DB" w:rsidRDefault="00EF4F85" w:rsidP="00EF4F85">
            <w:pPr>
              <w:tabs>
                <w:tab w:val="left" w:pos="960"/>
              </w:tabs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4.7 </w:t>
            </w:r>
            <w:r w:rsidRPr="001748DB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Выпуска для Заказчика марки Органа по Верификации с указанием стандарта верификации.</w:t>
            </w:r>
          </w:p>
        </w:tc>
      </w:tr>
      <w:tr w:rsidR="001748DB" w:rsidRPr="00BA312A" w:rsidTr="00B46AB2">
        <w:trPr>
          <w:trHeight w:val="669"/>
        </w:trPr>
        <w:tc>
          <w:tcPr>
            <w:tcW w:w="9782" w:type="dxa"/>
          </w:tcPr>
          <w:p w:rsidR="00480051" w:rsidRPr="001748DB" w:rsidRDefault="007E0714" w:rsidP="00B46AB2">
            <w:pPr>
              <w:numPr>
                <w:ilvl w:val="0"/>
                <w:numId w:val="5"/>
              </w:numPr>
              <w:spacing w:after="120" w:line="276" w:lineRule="auto"/>
              <w:jc w:val="both"/>
              <w:rPr>
                <w:b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 w:eastAsia="ru-RU"/>
              </w:rPr>
              <w:lastRenderedPageBreak/>
              <w:t>5</w:t>
            </w:r>
            <w:r w:rsidR="00480051" w:rsidRPr="001748DB">
              <w:rPr>
                <w:b/>
                <w:color w:val="000000" w:themeColor="text1"/>
                <w:sz w:val="24"/>
                <w:szCs w:val="24"/>
                <w:lang w:val="ru-RU" w:eastAsia="ru-RU"/>
              </w:rPr>
              <w:t>. Сроки оказания услуг</w:t>
            </w:r>
          </w:p>
          <w:p w:rsidR="00576992" w:rsidRPr="001748DB" w:rsidRDefault="00480051" w:rsidP="00DE1D3E">
            <w:pPr>
              <w:numPr>
                <w:ilvl w:val="0"/>
                <w:numId w:val="5"/>
              </w:num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1748DB">
              <w:rPr>
                <w:color w:val="000000" w:themeColor="text1"/>
                <w:sz w:val="24"/>
                <w:szCs w:val="24"/>
                <w:lang w:val="ru-RU" w:eastAsia="ru-RU"/>
              </w:rPr>
              <w:t>Услуги оказываются в период</w:t>
            </w:r>
            <w:r w:rsidR="00576992" w:rsidRPr="001748DB">
              <w:rPr>
                <w:color w:val="000000" w:themeColor="text1"/>
                <w:sz w:val="24"/>
                <w:szCs w:val="24"/>
                <w:lang w:val="ru-RU" w:eastAsia="ru-RU"/>
              </w:rPr>
              <w:t>:</w:t>
            </w:r>
            <w:r w:rsidR="0005185B" w:rsidRPr="001748DB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с </w:t>
            </w:r>
            <w:r w:rsidR="00DE1D3E">
              <w:rPr>
                <w:color w:val="000000" w:themeColor="text1"/>
                <w:sz w:val="24"/>
                <w:szCs w:val="24"/>
                <w:lang w:val="ru-RU" w:eastAsia="ru-RU"/>
              </w:rPr>
              <w:t>мая</w:t>
            </w:r>
            <w:r w:rsidR="00F94E2E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="0005185B" w:rsidRPr="001748DB">
              <w:rPr>
                <w:color w:val="000000" w:themeColor="text1"/>
                <w:sz w:val="24"/>
                <w:szCs w:val="24"/>
                <w:lang w:val="ru-RU" w:eastAsia="ru-RU"/>
              </w:rPr>
              <w:t>202</w:t>
            </w:r>
            <w:r w:rsidR="00DE1D3E">
              <w:rPr>
                <w:color w:val="000000" w:themeColor="text1"/>
                <w:sz w:val="24"/>
                <w:szCs w:val="24"/>
                <w:lang w:val="ru-RU" w:eastAsia="ru-RU"/>
              </w:rPr>
              <w:t>5</w:t>
            </w:r>
            <w:r w:rsidR="0005185B" w:rsidRPr="001748DB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по </w:t>
            </w:r>
            <w:r w:rsidR="00DE1D3E">
              <w:rPr>
                <w:color w:val="000000" w:themeColor="text1"/>
                <w:sz w:val="24"/>
                <w:szCs w:val="24"/>
                <w:lang w:val="ru-RU" w:eastAsia="ru-RU"/>
              </w:rPr>
              <w:t>июнь</w:t>
            </w:r>
            <w:r w:rsidR="00B96800" w:rsidRPr="001748DB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="0005185B" w:rsidRPr="001748DB">
              <w:rPr>
                <w:color w:val="000000" w:themeColor="text1"/>
                <w:sz w:val="24"/>
                <w:szCs w:val="24"/>
                <w:lang w:val="ru-RU" w:eastAsia="ru-RU"/>
              </w:rPr>
              <w:t>202</w:t>
            </w:r>
            <w:r w:rsidR="00DE1D3E">
              <w:rPr>
                <w:color w:val="000000" w:themeColor="text1"/>
                <w:sz w:val="24"/>
                <w:szCs w:val="24"/>
                <w:lang w:val="ru-RU" w:eastAsia="ru-RU"/>
              </w:rPr>
              <w:t>5</w:t>
            </w:r>
            <w:r w:rsidR="0005185B" w:rsidRPr="001748DB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года</w:t>
            </w:r>
          </w:p>
        </w:tc>
      </w:tr>
      <w:tr w:rsidR="001748DB" w:rsidRPr="00BA312A" w:rsidTr="00B46AB2">
        <w:trPr>
          <w:trHeight w:val="669"/>
        </w:trPr>
        <w:tc>
          <w:tcPr>
            <w:tcW w:w="9782" w:type="dxa"/>
          </w:tcPr>
          <w:p w:rsidR="007C4EA4" w:rsidRPr="001748DB" w:rsidRDefault="007E0714" w:rsidP="007C4EA4">
            <w:pPr>
              <w:spacing w:after="120"/>
              <w:outlineLvl w:val="0"/>
              <w:rPr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 w:eastAsia="ru-RU"/>
              </w:rPr>
              <w:t>6</w:t>
            </w:r>
            <w:r w:rsidR="007C4EA4" w:rsidRPr="001748DB">
              <w:rPr>
                <w:b/>
                <w:color w:val="000000" w:themeColor="text1"/>
                <w:sz w:val="24"/>
                <w:szCs w:val="24"/>
                <w:lang w:val="ru-RU" w:eastAsia="ru-RU"/>
              </w:rPr>
              <w:t xml:space="preserve">. </w:t>
            </w:r>
            <w:r w:rsidR="007C4EA4" w:rsidRPr="001748DB">
              <w:rPr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Исходные данные, предоставляемые Заказчиком Исполнителю</w:t>
            </w:r>
          </w:p>
          <w:p w:rsidR="007E0714" w:rsidRPr="009162E0" w:rsidRDefault="007E0714" w:rsidP="007E0714">
            <w:pPr>
              <w:pStyle w:val="aff"/>
              <w:numPr>
                <w:ilvl w:val="0"/>
                <w:numId w:val="11"/>
              </w:numPr>
              <w:spacing w:line="276" w:lineRule="auto"/>
              <w:ind w:left="31" w:firstLine="329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9162E0">
              <w:rPr>
                <w:bCs/>
                <w:color w:val="000000" w:themeColor="text1"/>
                <w:sz w:val="24"/>
                <w:szCs w:val="24"/>
                <w:lang w:val="ru-RU"/>
              </w:rPr>
              <w:t>Отчет о выбросах ПГ АО «КТК-</w:t>
            </w:r>
            <w:r w:rsidR="00427909">
              <w:rPr>
                <w:bCs/>
                <w:color w:val="000000" w:themeColor="text1"/>
                <w:sz w:val="24"/>
                <w:szCs w:val="24"/>
                <w:lang w:val="ru-RU"/>
              </w:rPr>
              <w:t>К</w:t>
            </w:r>
            <w:r w:rsidRPr="009162E0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» за 2023 г. в соответствии с требованиями стандарта ISO 14064-1:2018, </w:t>
            </w:r>
          </w:p>
          <w:p w:rsidR="007E0714" w:rsidRDefault="002E69F9" w:rsidP="007E0714">
            <w:pPr>
              <w:pStyle w:val="aff"/>
              <w:numPr>
                <w:ilvl w:val="0"/>
                <w:numId w:val="11"/>
              </w:numPr>
              <w:spacing w:line="276" w:lineRule="auto"/>
              <w:ind w:left="31" w:firstLine="329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Отчет об УСП Компании за 2022 </w:t>
            </w:r>
            <w:r w:rsidR="007E0714" w:rsidRPr="002E69F9">
              <w:rPr>
                <w:bCs/>
                <w:color w:val="000000" w:themeColor="text1"/>
                <w:sz w:val="24"/>
                <w:szCs w:val="24"/>
                <w:lang w:val="ru-RU"/>
              </w:rPr>
              <w:t>г. в соответствии с требованиями стандарта ISO 14067:2018;</w:t>
            </w:r>
          </w:p>
          <w:p w:rsidR="002E69F9" w:rsidRPr="002E69F9" w:rsidRDefault="002E69F9" w:rsidP="002E69F9">
            <w:pPr>
              <w:pStyle w:val="aff"/>
              <w:numPr>
                <w:ilvl w:val="0"/>
                <w:numId w:val="11"/>
              </w:numPr>
              <w:spacing w:line="276" w:lineRule="auto"/>
              <w:ind w:left="31" w:firstLine="329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val="ru-RU"/>
              </w:rPr>
              <w:t>Отчет об УСП Компании за 202</w:t>
            </w:r>
            <w:r w:rsidRPr="002E69F9">
              <w:rPr>
                <w:bCs/>
                <w:color w:val="000000" w:themeColor="text1"/>
                <w:sz w:val="24"/>
                <w:szCs w:val="24"/>
                <w:lang w:val="ru-RU"/>
              </w:rPr>
              <w:t>3</w:t>
            </w:r>
            <w:r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E69F9">
              <w:rPr>
                <w:bCs/>
                <w:color w:val="000000" w:themeColor="text1"/>
                <w:sz w:val="24"/>
                <w:szCs w:val="24"/>
                <w:lang w:val="ru-RU"/>
              </w:rPr>
              <w:t>г. в соответствии с требованиями стандарта ISO 14067:2018;</w:t>
            </w:r>
          </w:p>
          <w:p w:rsidR="007E0714" w:rsidRPr="009162E0" w:rsidRDefault="007E0714" w:rsidP="007E0714">
            <w:pPr>
              <w:pStyle w:val="aff"/>
              <w:numPr>
                <w:ilvl w:val="0"/>
                <w:numId w:val="11"/>
              </w:numPr>
              <w:spacing w:line="276" w:lineRule="auto"/>
              <w:ind w:left="31" w:firstLine="329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2E69F9">
              <w:rPr>
                <w:bCs/>
                <w:color w:val="000000" w:themeColor="text1"/>
                <w:sz w:val="24"/>
                <w:szCs w:val="24"/>
                <w:lang w:val="ru-RU"/>
              </w:rPr>
              <w:t>Методические указания по и</w:t>
            </w:r>
            <w:r w:rsidRPr="009162E0">
              <w:rPr>
                <w:bCs/>
                <w:color w:val="000000" w:themeColor="text1"/>
                <w:sz w:val="24"/>
                <w:szCs w:val="24"/>
                <w:lang w:val="ru-RU"/>
              </w:rPr>
              <w:t>нвентаризации выбросов ПГ и количественной оценке УСП АО «КТК-Р»;</w:t>
            </w:r>
          </w:p>
          <w:p w:rsidR="007E0714" w:rsidRPr="009162E0" w:rsidRDefault="007E0714" w:rsidP="007E0714">
            <w:pPr>
              <w:pStyle w:val="aff"/>
              <w:numPr>
                <w:ilvl w:val="0"/>
                <w:numId w:val="11"/>
              </w:numPr>
              <w:spacing w:line="276" w:lineRule="auto"/>
              <w:ind w:left="31" w:firstLine="329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9162E0">
              <w:rPr>
                <w:bCs/>
                <w:color w:val="000000" w:themeColor="text1"/>
                <w:sz w:val="24"/>
                <w:szCs w:val="24"/>
                <w:lang w:val="ru-RU"/>
              </w:rPr>
              <w:t>Расчетная модель с открытыми формулами, доступными для проверки, с указанием источника исходных данных;</w:t>
            </w:r>
          </w:p>
          <w:p w:rsidR="00F45A83" w:rsidRDefault="00F45A83" w:rsidP="009162E0">
            <w:pPr>
              <w:pStyle w:val="aff"/>
              <w:numPr>
                <w:ilvl w:val="0"/>
                <w:numId w:val="11"/>
              </w:numPr>
              <w:spacing w:line="276" w:lineRule="auto"/>
              <w:ind w:left="31" w:firstLine="329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9162E0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Технический отчет о выбросах парниковых </w:t>
            </w:r>
            <w:r w:rsidR="001748DB" w:rsidRPr="009162E0">
              <w:rPr>
                <w:bCs/>
                <w:color w:val="000000" w:themeColor="text1"/>
                <w:sz w:val="24"/>
                <w:szCs w:val="24"/>
                <w:lang w:val="ru-RU"/>
              </w:rPr>
              <w:t>газов (</w:t>
            </w:r>
            <w:proofErr w:type="spellStart"/>
            <w:r w:rsidR="001748DB" w:rsidRPr="009162E0">
              <w:rPr>
                <w:bCs/>
                <w:color w:val="000000" w:themeColor="text1"/>
                <w:sz w:val="24"/>
                <w:szCs w:val="24"/>
                <w:lang w:val="ru-RU"/>
              </w:rPr>
              <w:t>Scope</w:t>
            </w:r>
            <w:proofErr w:type="spellEnd"/>
            <w:r w:rsidR="001748DB" w:rsidRPr="009162E0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1, 2) АО «КТК-Р» за </w:t>
            </w:r>
            <w:r w:rsidR="007E0714">
              <w:rPr>
                <w:bCs/>
                <w:color w:val="000000" w:themeColor="text1"/>
                <w:sz w:val="24"/>
                <w:szCs w:val="24"/>
                <w:lang w:val="ru-RU"/>
              </w:rPr>
              <w:t>2022</w:t>
            </w:r>
            <w:r w:rsidR="002E69F9" w:rsidRPr="002E69F9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162E0">
              <w:rPr>
                <w:bCs/>
                <w:color w:val="000000" w:themeColor="text1"/>
                <w:sz w:val="24"/>
                <w:szCs w:val="24"/>
                <w:lang w:val="ru-RU"/>
              </w:rPr>
              <w:t>г.;</w:t>
            </w:r>
          </w:p>
          <w:p w:rsidR="002E69F9" w:rsidRPr="009162E0" w:rsidRDefault="002E69F9" w:rsidP="002E69F9">
            <w:pPr>
              <w:pStyle w:val="aff"/>
              <w:numPr>
                <w:ilvl w:val="0"/>
                <w:numId w:val="11"/>
              </w:numPr>
              <w:spacing w:line="276" w:lineRule="auto"/>
              <w:ind w:left="31" w:firstLine="329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9162E0">
              <w:rPr>
                <w:bCs/>
                <w:color w:val="000000" w:themeColor="text1"/>
                <w:sz w:val="24"/>
                <w:szCs w:val="24"/>
                <w:lang w:val="ru-RU"/>
              </w:rPr>
              <w:t>Технический отчет о выбросах парниковых газов (</w:t>
            </w:r>
            <w:proofErr w:type="spellStart"/>
            <w:r w:rsidRPr="009162E0">
              <w:rPr>
                <w:bCs/>
                <w:color w:val="000000" w:themeColor="text1"/>
                <w:sz w:val="24"/>
                <w:szCs w:val="24"/>
                <w:lang w:val="ru-RU"/>
              </w:rPr>
              <w:t>Scope</w:t>
            </w:r>
            <w:proofErr w:type="spellEnd"/>
            <w:r w:rsidRPr="009162E0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1, 2) АО «КТК-Р» за </w:t>
            </w:r>
            <w:r>
              <w:rPr>
                <w:bCs/>
                <w:color w:val="000000" w:themeColor="text1"/>
                <w:sz w:val="24"/>
                <w:szCs w:val="24"/>
                <w:lang w:val="ru-RU"/>
              </w:rPr>
              <w:t>202</w:t>
            </w:r>
            <w:r w:rsidRPr="00D50343">
              <w:rPr>
                <w:bCs/>
                <w:color w:val="000000" w:themeColor="text1"/>
                <w:sz w:val="24"/>
                <w:szCs w:val="24"/>
                <w:lang w:val="ru-RU"/>
              </w:rPr>
              <w:t>3</w:t>
            </w:r>
            <w:r w:rsidRPr="002E69F9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162E0">
              <w:rPr>
                <w:bCs/>
                <w:color w:val="000000" w:themeColor="text1"/>
                <w:sz w:val="24"/>
                <w:szCs w:val="24"/>
                <w:lang w:val="ru-RU"/>
              </w:rPr>
              <w:t>г.;</w:t>
            </w:r>
          </w:p>
          <w:p w:rsidR="00F45A83" w:rsidRPr="009162E0" w:rsidRDefault="00F45A83" w:rsidP="009162E0">
            <w:pPr>
              <w:pStyle w:val="aff"/>
              <w:numPr>
                <w:ilvl w:val="0"/>
                <w:numId w:val="11"/>
              </w:numPr>
              <w:spacing w:line="276" w:lineRule="auto"/>
              <w:ind w:left="31" w:firstLine="329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9162E0">
              <w:rPr>
                <w:bCs/>
                <w:color w:val="000000" w:themeColor="text1"/>
                <w:sz w:val="24"/>
                <w:szCs w:val="24"/>
                <w:lang w:val="ru-RU"/>
              </w:rPr>
              <w:t>Технический отчет об УСП Компании для внутреннего пользования за 20</w:t>
            </w:r>
            <w:r w:rsidR="001748DB" w:rsidRPr="009162E0">
              <w:rPr>
                <w:bCs/>
                <w:color w:val="000000" w:themeColor="text1"/>
                <w:sz w:val="24"/>
                <w:szCs w:val="24"/>
                <w:lang w:val="ru-RU"/>
              </w:rPr>
              <w:t>2</w:t>
            </w:r>
            <w:r w:rsidR="007E0714">
              <w:rPr>
                <w:bCs/>
                <w:color w:val="000000" w:themeColor="text1"/>
                <w:sz w:val="24"/>
                <w:szCs w:val="24"/>
                <w:lang w:val="ru-RU"/>
              </w:rPr>
              <w:t>2</w:t>
            </w:r>
            <w:r w:rsidR="001748DB" w:rsidRPr="009162E0">
              <w:rPr>
                <w:bCs/>
                <w:color w:val="000000" w:themeColor="text1"/>
                <w:sz w:val="24"/>
                <w:szCs w:val="24"/>
                <w:lang w:val="ru-RU"/>
              </w:rPr>
              <w:t>-2023</w:t>
            </w:r>
            <w:r w:rsidRPr="009162E0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гг.</w:t>
            </w:r>
          </w:p>
          <w:p w:rsidR="007C4EA4" w:rsidRPr="001748DB" w:rsidRDefault="009162E0" w:rsidP="009162E0">
            <w:pPr>
              <w:pStyle w:val="aff"/>
              <w:numPr>
                <w:ilvl w:val="0"/>
                <w:numId w:val="11"/>
              </w:numPr>
              <w:spacing w:line="276" w:lineRule="auto"/>
              <w:ind w:left="31" w:firstLine="329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val="ru-RU"/>
              </w:rPr>
              <w:t>исходные данные,</w:t>
            </w:r>
            <w:r w:rsidR="00922744" w:rsidRPr="009162E0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использованны</w:t>
            </w:r>
            <w:r>
              <w:rPr>
                <w:bCs/>
                <w:color w:val="000000" w:themeColor="text1"/>
                <w:sz w:val="24"/>
                <w:szCs w:val="24"/>
                <w:lang w:val="ru-RU"/>
              </w:rPr>
              <w:t>е</w:t>
            </w:r>
            <w:r w:rsidR="00922744" w:rsidRPr="009162E0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при расчетах выбросов </w:t>
            </w:r>
            <w:r>
              <w:rPr>
                <w:bCs/>
                <w:color w:val="000000" w:themeColor="text1"/>
                <w:sz w:val="24"/>
                <w:szCs w:val="24"/>
                <w:lang w:val="ru-RU"/>
              </w:rPr>
              <w:t>ПГ и УСП (по запросу Исполнителя)</w:t>
            </w:r>
            <w:r w:rsidR="00922744" w:rsidRPr="009162E0">
              <w:rPr>
                <w:bCs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1748DB" w:rsidRPr="00BA312A" w:rsidTr="00BD1333">
        <w:trPr>
          <w:trHeight w:val="705"/>
        </w:trPr>
        <w:tc>
          <w:tcPr>
            <w:tcW w:w="9782" w:type="dxa"/>
          </w:tcPr>
          <w:p w:rsidR="002A75A9" w:rsidRPr="001748DB" w:rsidRDefault="00922744" w:rsidP="00B46AB2">
            <w:pPr>
              <w:spacing w:line="276" w:lineRule="auto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1748DB">
              <w:rPr>
                <w:b/>
                <w:color w:val="000000" w:themeColor="text1"/>
                <w:sz w:val="24"/>
                <w:szCs w:val="24"/>
                <w:lang w:val="ru-RU"/>
              </w:rPr>
              <w:t>7</w:t>
            </w:r>
            <w:r w:rsidR="002A75A9" w:rsidRPr="001748DB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. Требования </w:t>
            </w:r>
            <w:r w:rsidR="006938CA" w:rsidRPr="006938CA">
              <w:rPr>
                <w:b/>
                <w:color w:val="000000" w:themeColor="text1"/>
                <w:sz w:val="24"/>
                <w:szCs w:val="24"/>
                <w:lang w:val="ru-RU"/>
              </w:rPr>
              <w:t>к оказываем услугам</w:t>
            </w:r>
          </w:p>
          <w:p w:rsidR="002A75A9" w:rsidRPr="001748DB" w:rsidRDefault="00922744" w:rsidP="00255E93">
            <w:pPr>
              <w:numPr>
                <w:ilvl w:val="0"/>
                <w:numId w:val="5"/>
              </w:num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1748DB">
              <w:rPr>
                <w:color w:val="000000" w:themeColor="text1"/>
                <w:sz w:val="24"/>
                <w:szCs w:val="24"/>
                <w:lang w:val="ru-RU"/>
              </w:rPr>
              <w:t>7</w:t>
            </w:r>
            <w:r w:rsidR="002A75A9" w:rsidRPr="001748DB">
              <w:rPr>
                <w:color w:val="000000" w:themeColor="text1"/>
                <w:sz w:val="24"/>
                <w:szCs w:val="24"/>
                <w:lang w:val="ru-RU"/>
              </w:rPr>
              <w:t>.1</w:t>
            </w:r>
            <w:r w:rsidR="002A75A9" w:rsidRPr="001748DB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2A75A9" w:rsidRPr="001748DB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Для выполнения работ должна быть использована нормативная документация, актуальная на период выполнения </w:t>
            </w:r>
            <w:r w:rsidR="00F1720F" w:rsidRPr="001748DB">
              <w:rPr>
                <w:bCs/>
                <w:color w:val="000000" w:themeColor="text1"/>
                <w:sz w:val="24"/>
                <w:szCs w:val="24"/>
                <w:lang w:val="ru-RU"/>
              </w:rPr>
              <w:t>верификации</w:t>
            </w:r>
            <w:r w:rsidR="002A75A9" w:rsidRPr="001748DB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, как справочная, так и нормативная. </w:t>
            </w:r>
          </w:p>
          <w:p w:rsidR="00211A92" w:rsidRPr="00FC1825" w:rsidRDefault="00922744" w:rsidP="006938CA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1748DB">
              <w:rPr>
                <w:bCs/>
                <w:color w:val="000000" w:themeColor="text1"/>
                <w:sz w:val="24"/>
                <w:szCs w:val="24"/>
                <w:lang w:val="ru-RU"/>
              </w:rPr>
              <w:t>7</w:t>
            </w:r>
            <w:r w:rsidR="002A75A9" w:rsidRPr="001748DB">
              <w:rPr>
                <w:bCs/>
                <w:color w:val="000000" w:themeColor="text1"/>
                <w:sz w:val="24"/>
                <w:szCs w:val="24"/>
                <w:lang w:val="ru-RU"/>
              </w:rPr>
              <w:t>.</w:t>
            </w:r>
            <w:r w:rsidR="002A75A9" w:rsidRPr="00FC1825">
              <w:rPr>
                <w:color w:val="000000" w:themeColor="text1"/>
                <w:sz w:val="24"/>
                <w:szCs w:val="24"/>
                <w:lang w:val="ru-RU"/>
              </w:rPr>
              <w:t xml:space="preserve">2 </w:t>
            </w:r>
            <w:r w:rsidR="00211A92" w:rsidRPr="00FC1825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Услуги должны быть оказаны в соответствии и с учетом </w:t>
            </w:r>
            <w:proofErr w:type="gramStart"/>
            <w:r w:rsidR="00211A92" w:rsidRPr="00FC1825">
              <w:rPr>
                <w:bCs/>
                <w:color w:val="000000" w:themeColor="text1"/>
                <w:sz w:val="24"/>
                <w:szCs w:val="24"/>
                <w:lang w:val="ru-RU"/>
              </w:rPr>
              <w:t>требований</w:t>
            </w:r>
            <w:proofErr w:type="gramEnd"/>
            <w:r w:rsidR="00211A92" w:rsidRPr="00FC1825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следующих нормативных правовых актов и стандартов:</w:t>
            </w:r>
          </w:p>
          <w:p w:rsidR="00211A92" w:rsidRPr="00FC1825" w:rsidRDefault="00211A92" w:rsidP="006938CA">
            <w:pPr>
              <w:pStyle w:val="aff"/>
              <w:numPr>
                <w:ilvl w:val="0"/>
                <w:numId w:val="11"/>
              </w:numPr>
              <w:spacing w:line="276" w:lineRule="auto"/>
              <w:ind w:left="31" w:firstLine="329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FC1825">
              <w:rPr>
                <w:bCs/>
                <w:color w:val="000000" w:themeColor="text1"/>
                <w:sz w:val="24"/>
                <w:szCs w:val="24"/>
                <w:lang w:val="ru-RU"/>
              </w:rPr>
              <w:t>ISO 14067:2018 (ГОСТ Р ИСО 14067-2021): «Газы парниковые. Углеродный след продукции. Требования и руководящие указания по количественному определению</w:t>
            </w:r>
            <w:r w:rsidR="006938CA" w:rsidRPr="00FC1825">
              <w:rPr>
                <w:bCs/>
                <w:color w:val="000000" w:themeColor="text1"/>
                <w:sz w:val="24"/>
                <w:szCs w:val="24"/>
                <w:lang w:val="ru-RU"/>
              </w:rPr>
              <w:t>»;</w:t>
            </w:r>
          </w:p>
          <w:p w:rsidR="00211A92" w:rsidRPr="00FC1825" w:rsidRDefault="00211A92" w:rsidP="006938CA">
            <w:pPr>
              <w:pStyle w:val="aff"/>
              <w:numPr>
                <w:ilvl w:val="0"/>
                <w:numId w:val="11"/>
              </w:numPr>
              <w:spacing w:line="276" w:lineRule="auto"/>
              <w:ind w:left="31" w:firstLine="329"/>
              <w:jc w:val="both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FC1825">
              <w:rPr>
                <w:bCs/>
                <w:color w:val="000000" w:themeColor="text1"/>
                <w:sz w:val="24"/>
                <w:szCs w:val="24"/>
                <w:lang w:val="ru-RU"/>
              </w:rPr>
              <w:t>Международные</w:t>
            </w:r>
            <w:r w:rsidRPr="00FC1825"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C1825">
              <w:rPr>
                <w:bCs/>
                <w:color w:val="000000" w:themeColor="text1"/>
                <w:sz w:val="24"/>
                <w:szCs w:val="24"/>
                <w:lang w:val="ru-RU"/>
              </w:rPr>
              <w:t>методологии</w:t>
            </w:r>
            <w:r w:rsidRPr="00FC1825"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The GHG Protocol «A Corporate Accounting and Reporting Standard Revised Edition», The GHG Protocol</w:t>
            </w:r>
            <w:r w:rsidR="006938CA" w:rsidRPr="00FC1825"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«Scope 2 Guidance»;</w:t>
            </w:r>
          </w:p>
          <w:p w:rsidR="00211A92" w:rsidRPr="00FC1825" w:rsidRDefault="00211A92" w:rsidP="006938CA">
            <w:pPr>
              <w:pStyle w:val="aff"/>
              <w:numPr>
                <w:ilvl w:val="0"/>
                <w:numId w:val="11"/>
              </w:numPr>
              <w:spacing w:line="276" w:lineRule="auto"/>
              <w:ind w:left="31" w:firstLine="329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FC1825">
              <w:rPr>
                <w:bCs/>
                <w:color w:val="000000" w:themeColor="text1"/>
                <w:sz w:val="24"/>
                <w:szCs w:val="24"/>
                <w:lang w:val="ru-RU"/>
              </w:rPr>
              <w:t>Руководящие принципы национальных инвентаризаций парниковых газов МГЭИК, 2006</w:t>
            </w:r>
            <w:r w:rsidR="006938CA" w:rsidRPr="00FC1825">
              <w:rPr>
                <w:bCs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211A92" w:rsidRPr="00FC1825" w:rsidRDefault="00211A92" w:rsidP="006938CA">
            <w:pPr>
              <w:pStyle w:val="aff"/>
              <w:numPr>
                <w:ilvl w:val="0"/>
                <w:numId w:val="11"/>
              </w:numPr>
              <w:spacing w:line="276" w:lineRule="auto"/>
              <w:ind w:left="31" w:firstLine="329"/>
              <w:jc w:val="both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FC1825">
              <w:rPr>
                <w:bCs/>
                <w:color w:val="000000" w:themeColor="text1"/>
                <w:sz w:val="24"/>
                <w:szCs w:val="24"/>
                <w:lang w:val="en-US"/>
              </w:rPr>
              <w:t>Compendium of greenhouse gas emissions methodologies for the natural gas and oil industry, American Petroleum Institute 2021</w:t>
            </w:r>
            <w:r w:rsidR="006938CA" w:rsidRPr="00FC1825">
              <w:rPr>
                <w:bCs/>
                <w:color w:val="000000" w:themeColor="text1"/>
                <w:sz w:val="24"/>
                <w:szCs w:val="24"/>
                <w:lang w:val="en-US"/>
              </w:rPr>
              <w:t>;</w:t>
            </w:r>
          </w:p>
          <w:p w:rsidR="00211A92" w:rsidRPr="00FC1825" w:rsidRDefault="00211A92" w:rsidP="006938CA">
            <w:pPr>
              <w:pStyle w:val="aff"/>
              <w:numPr>
                <w:ilvl w:val="0"/>
                <w:numId w:val="11"/>
              </w:numPr>
              <w:spacing w:line="276" w:lineRule="auto"/>
              <w:ind w:left="31" w:firstLine="329"/>
              <w:jc w:val="both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FC1825">
              <w:rPr>
                <w:bCs/>
                <w:color w:val="000000" w:themeColor="text1"/>
                <w:sz w:val="24"/>
                <w:szCs w:val="24"/>
                <w:lang w:val="en-US"/>
              </w:rPr>
              <w:t>Crude Petroleum and Natural Gas Product Category Classification: UN CPC 120, 2023</w:t>
            </w:r>
            <w:r w:rsidR="006938CA" w:rsidRPr="00FC1825">
              <w:rPr>
                <w:bCs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6938CA" w:rsidRPr="006938CA" w:rsidRDefault="006938CA" w:rsidP="006938CA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6938CA">
              <w:rPr>
                <w:bCs/>
                <w:color w:val="000000" w:themeColor="text1"/>
                <w:sz w:val="24"/>
                <w:szCs w:val="24"/>
                <w:lang w:val="ru-RU"/>
              </w:rPr>
              <w:t>7.3</w:t>
            </w:r>
            <w:r w:rsidR="00211A92" w:rsidRPr="006938CA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Выполнение услуг </w:t>
            </w:r>
            <w:r w:rsidRPr="006938CA">
              <w:rPr>
                <w:bCs/>
                <w:color w:val="000000" w:themeColor="text1"/>
                <w:sz w:val="24"/>
                <w:szCs w:val="24"/>
                <w:lang w:val="ru-RU"/>
              </w:rPr>
              <w:t>может</w:t>
            </w:r>
            <w:r w:rsidR="00211A92" w:rsidRPr="006938CA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сопровождаться выездами верификаторов </w:t>
            </w:r>
            <w:r w:rsidRPr="006938CA">
              <w:rPr>
                <w:bCs/>
                <w:color w:val="000000" w:themeColor="text1"/>
                <w:sz w:val="24"/>
                <w:szCs w:val="24"/>
                <w:lang w:val="ru-RU"/>
              </w:rPr>
              <w:t>на объекты АО «КТК-</w:t>
            </w:r>
            <w:r w:rsidR="00427909">
              <w:rPr>
                <w:bCs/>
                <w:color w:val="000000" w:themeColor="text1"/>
                <w:sz w:val="24"/>
                <w:szCs w:val="24"/>
                <w:lang w:val="ru-RU"/>
              </w:rPr>
              <w:t>К</w:t>
            </w:r>
            <w:r w:rsidRPr="006938CA">
              <w:rPr>
                <w:bCs/>
                <w:color w:val="000000" w:themeColor="text1"/>
                <w:sz w:val="24"/>
                <w:szCs w:val="24"/>
                <w:lang w:val="ru-RU"/>
              </w:rPr>
              <w:t>» (по согласованию с Заказчиком</w:t>
            </w:r>
            <w:r w:rsidR="00427909">
              <w:rPr>
                <w:bCs/>
                <w:color w:val="000000" w:themeColor="text1"/>
                <w:sz w:val="24"/>
                <w:szCs w:val="24"/>
                <w:lang w:val="ru-RU"/>
              </w:rPr>
              <w:t>)</w:t>
            </w:r>
            <w:r w:rsidRPr="006938CA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. </w:t>
            </w:r>
          </w:p>
          <w:p w:rsidR="00211A92" w:rsidRPr="006938CA" w:rsidRDefault="006938CA" w:rsidP="006938CA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6938CA">
              <w:rPr>
                <w:bCs/>
                <w:color w:val="000000" w:themeColor="text1"/>
                <w:sz w:val="24"/>
                <w:szCs w:val="24"/>
                <w:lang w:val="ru-RU"/>
              </w:rPr>
              <w:t>7.4</w:t>
            </w:r>
            <w:r w:rsidR="00211A92" w:rsidRPr="006938CA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FC1825">
              <w:rPr>
                <w:bCs/>
                <w:color w:val="000000" w:themeColor="text1"/>
                <w:sz w:val="24"/>
                <w:szCs w:val="24"/>
                <w:lang w:val="ru-RU"/>
              </w:rPr>
              <w:t>О</w:t>
            </w:r>
            <w:r w:rsidR="00211A92" w:rsidRPr="006938CA">
              <w:rPr>
                <w:bCs/>
                <w:color w:val="000000" w:themeColor="text1"/>
                <w:sz w:val="24"/>
                <w:szCs w:val="24"/>
                <w:lang w:val="ru-RU"/>
              </w:rPr>
              <w:t>тчет по верификации в качестве приложения должен включать рекомендации по совершенствованию системы учета и отчетности углеродного следа продукции.</w:t>
            </w:r>
          </w:p>
          <w:p w:rsidR="00F1720F" w:rsidRPr="001748DB" w:rsidRDefault="006938CA" w:rsidP="00427909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val="ru-RU"/>
              </w:rPr>
              <w:t>7.5</w:t>
            </w:r>
            <w:r w:rsidR="00211A92" w:rsidRPr="006938CA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Отчет по верификации представляются на двух языках: русском (оригинал) и английском (перевод) по завершении оказания услуг в 1 (одном) экземпляре на бумажном носителе и в 1 (одном) экземпляре в электронном виде на компакт-диске типа CD-R</w:t>
            </w:r>
            <w:r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или флэш-носителе</w:t>
            </w:r>
            <w:r w:rsidR="00211A92" w:rsidRPr="006938CA">
              <w:rPr>
                <w:bCs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1748DB" w:rsidRPr="00BA312A" w:rsidTr="00BD1333">
        <w:trPr>
          <w:trHeight w:val="705"/>
        </w:trPr>
        <w:tc>
          <w:tcPr>
            <w:tcW w:w="9782" w:type="dxa"/>
          </w:tcPr>
          <w:p w:rsidR="00480051" w:rsidRDefault="00922744" w:rsidP="00B46AB2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1748DB">
              <w:rPr>
                <w:b/>
                <w:color w:val="000000" w:themeColor="text1"/>
                <w:sz w:val="24"/>
                <w:szCs w:val="24"/>
                <w:lang w:val="ru-RU"/>
              </w:rPr>
              <w:t>8</w:t>
            </w:r>
            <w:r w:rsidR="00480051" w:rsidRPr="001748DB">
              <w:rPr>
                <w:b/>
                <w:color w:val="000000" w:themeColor="text1"/>
                <w:sz w:val="24"/>
                <w:szCs w:val="24"/>
                <w:lang w:val="ru-RU"/>
              </w:rPr>
              <w:t>.</w:t>
            </w:r>
            <w:r w:rsidR="00480051" w:rsidRPr="001748DB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480051" w:rsidRPr="001748DB">
              <w:rPr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Требования к Исполнителю</w:t>
            </w:r>
            <w:r w:rsidR="00480051" w:rsidRPr="001748DB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</w:p>
          <w:p w:rsidR="00215903" w:rsidRDefault="00427909" w:rsidP="00B46AB2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8.1 </w:t>
            </w:r>
            <w:r w:rsidR="00215903" w:rsidRPr="00F94E2E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Потенциальные участники конкурса должны соответствовать обязательным квалификационным требованиям:</w:t>
            </w:r>
          </w:p>
          <w:p w:rsidR="0046151E" w:rsidRPr="00F94E2E" w:rsidRDefault="0046151E" w:rsidP="0046151E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8.2 </w:t>
            </w:r>
            <w:r w:rsidRPr="00F94E2E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Не иметь просроченной задолженности, по уплате налогов в бюджеты всех уровней и обязательных платежей в государственные внебюджетные фонды.</w:t>
            </w:r>
          </w:p>
          <w:p w:rsidR="0046151E" w:rsidRPr="00F94E2E" w:rsidRDefault="0046151E" w:rsidP="0046151E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8.3 </w:t>
            </w:r>
            <w:r w:rsidRPr="00F94E2E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Не находиться в процессе ликвидации, реорганизации, банкротства.</w:t>
            </w:r>
          </w:p>
          <w:p w:rsidR="0046151E" w:rsidRPr="00F94E2E" w:rsidRDefault="0046151E" w:rsidP="0046151E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8.4 </w:t>
            </w:r>
            <w:r w:rsidRPr="00F94E2E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На имущество потенциального поставщика не должен быть наложен арест, экономическая деятельность потенциального поставщика не должна быть приостановлена.</w:t>
            </w:r>
          </w:p>
          <w:p w:rsidR="0059660B" w:rsidRDefault="0046151E" w:rsidP="0046151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lastRenderedPageBreak/>
              <w:t>8.</w:t>
            </w:r>
            <w:r w:rsidR="00BA312A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5</w:t>
            </w:r>
            <w:r w:rsidRPr="0046151E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="00C76FCD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Исполнитель должен быть аккредитован в качестве о</w:t>
            </w:r>
            <w:r w:rsidR="00C76FCD" w:rsidRPr="00F94E2E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рган по </w:t>
            </w:r>
            <w:proofErr w:type="spellStart"/>
            <w:r w:rsidR="00C76FCD" w:rsidRPr="00F94E2E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валидации</w:t>
            </w:r>
            <w:proofErr w:type="spellEnd"/>
            <w:r w:rsidR="00C76FCD" w:rsidRPr="00F94E2E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/верификации</w:t>
            </w:r>
            <w:r w:rsidR="00C76FCD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,</w:t>
            </w:r>
            <w:r w:rsidR="00C76FCD" w:rsidRPr="00F94E2E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="00C76FCD">
              <w:rPr>
                <w:color w:val="000000" w:themeColor="text1"/>
                <w:sz w:val="24"/>
                <w:szCs w:val="24"/>
                <w:lang w:val="ru-RU"/>
              </w:rPr>
              <w:t>иметь</w:t>
            </w:r>
            <w:r w:rsidR="0059660B" w:rsidRPr="001748DB">
              <w:rPr>
                <w:color w:val="000000" w:themeColor="text1"/>
                <w:sz w:val="24"/>
                <w:szCs w:val="24"/>
                <w:lang w:val="ru-RU"/>
              </w:rPr>
              <w:t xml:space="preserve"> действующ</w:t>
            </w:r>
            <w:r w:rsidR="00C76FCD">
              <w:rPr>
                <w:color w:val="000000" w:themeColor="text1"/>
                <w:sz w:val="24"/>
                <w:szCs w:val="24"/>
                <w:lang w:val="ru-RU"/>
              </w:rPr>
              <w:t>ий аттестат</w:t>
            </w:r>
            <w:r w:rsidR="0059660B" w:rsidRPr="001748DB">
              <w:rPr>
                <w:color w:val="000000" w:themeColor="text1"/>
                <w:sz w:val="24"/>
                <w:szCs w:val="24"/>
                <w:lang w:val="ru-RU"/>
              </w:rPr>
              <w:t xml:space="preserve"> аккредитации </w:t>
            </w:r>
            <w:r w:rsidR="00A01A42">
              <w:rPr>
                <w:color w:val="000000" w:themeColor="text1"/>
                <w:sz w:val="24"/>
                <w:szCs w:val="24"/>
                <w:lang w:val="ru-RU"/>
              </w:rPr>
              <w:t xml:space="preserve">(предоставить копию аттестата), являться </w:t>
            </w:r>
            <w:r w:rsidR="00A01A42" w:rsidRPr="0046151E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членом международной ассоциации компаний, осуществляющих услуги независимой проверки и аудита.</w:t>
            </w:r>
          </w:p>
          <w:p w:rsidR="0059660B" w:rsidRPr="0059660B" w:rsidRDefault="0059660B" w:rsidP="0059660B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proofErr w:type="gramStart"/>
            <w:r w:rsidRPr="0059660B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8.</w:t>
            </w:r>
            <w:r w:rsidR="00BA312A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6 </w:t>
            </w:r>
            <w:r w:rsidRPr="0059660B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Исполнитель</w:t>
            </w:r>
            <w:proofErr w:type="gramEnd"/>
            <w:r w:rsidRPr="0059660B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 должен иметь:</w:t>
            </w:r>
          </w:p>
          <w:p w:rsidR="0059660B" w:rsidRPr="0059660B" w:rsidRDefault="0059660B" w:rsidP="0059660B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59660B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- </w:t>
            </w:r>
            <w:r w:rsidR="00C76FCD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положительный </w:t>
            </w:r>
            <w:r w:rsidRPr="0059660B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практический опыт в области количественной о</w:t>
            </w:r>
            <w:r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ценки </w:t>
            </w:r>
            <w:r w:rsidR="00C76FCD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и верификации </w:t>
            </w:r>
            <w:r w:rsidRPr="0059660B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оценки углеродного следа продукции</w:t>
            </w:r>
            <w:r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46151E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предприятий</w:t>
            </w:r>
            <w:r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, предпочтительнее предприятий нефтегазового комплекса</w:t>
            </w:r>
            <w:r w:rsidRPr="0046151E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 - не менее </w:t>
            </w:r>
            <w:r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5</w:t>
            </w:r>
            <w:r w:rsidRPr="0046151E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 (перечислить и предоставить свидетельства о верификации, в случае отдельного запроса)</w:t>
            </w:r>
            <w:r w:rsidR="00C76FCD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59660B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в соответствии с международными стандартами ISO 14067;</w:t>
            </w:r>
          </w:p>
          <w:p w:rsidR="0059660B" w:rsidRDefault="0059660B" w:rsidP="0059660B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59660B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- знания отраслевой специфики </w:t>
            </w:r>
            <w:proofErr w:type="spellStart"/>
            <w:r w:rsidRPr="0059660B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нефтетранспортного</w:t>
            </w:r>
            <w:proofErr w:type="spellEnd"/>
            <w:r w:rsidR="00A01A42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 бизнеса.</w:t>
            </w:r>
          </w:p>
          <w:p w:rsidR="0046151E" w:rsidRDefault="00A01A42" w:rsidP="0046151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8.</w:t>
            </w:r>
            <w:r w:rsidR="00BA312A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7</w:t>
            </w:r>
            <w:r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="0046151E" w:rsidRPr="001748DB">
              <w:rPr>
                <w:color w:val="000000" w:themeColor="text1"/>
                <w:sz w:val="24"/>
                <w:szCs w:val="24"/>
                <w:lang w:val="ru-RU"/>
              </w:rPr>
              <w:t>Персонал Исполнителя должен быть квалифицированным,</w:t>
            </w:r>
            <w:r w:rsidR="0046151E" w:rsidRPr="001748DB">
              <w:rPr>
                <w:color w:val="000000" w:themeColor="text1"/>
                <w:lang w:val="ru-RU"/>
              </w:rPr>
              <w:t xml:space="preserve"> </w:t>
            </w:r>
            <w:r w:rsidR="0046151E" w:rsidRPr="001748DB">
              <w:rPr>
                <w:color w:val="000000" w:themeColor="text1"/>
                <w:sz w:val="24"/>
                <w:szCs w:val="24"/>
                <w:lang w:val="ru-RU"/>
              </w:rPr>
              <w:t>профилировано-подготовленным, иметь опыт работы в данной области.</w:t>
            </w:r>
            <w:r w:rsidR="0046151E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46151E" w:rsidRPr="00F94E2E">
              <w:rPr>
                <w:color w:val="000000" w:themeColor="text1"/>
                <w:sz w:val="24"/>
                <w:szCs w:val="24"/>
                <w:lang w:val="ru-RU"/>
              </w:rPr>
              <w:t xml:space="preserve">Предоставить копию справки «Сведения о среднесписочной численности работников за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предшествующий календарный год» и</w:t>
            </w:r>
            <w:r w:rsidR="0046151E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46151E" w:rsidRPr="00F94E2E">
              <w:rPr>
                <w:color w:val="000000" w:themeColor="text1"/>
                <w:sz w:val="24"/>
                <w:szCs w:val="24"/>
                <w:lang w:val="ru-RU"/>
              </w:rPr>
              <w:t>копии дипломов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о высшем образовании</w:t>
            </w:r>
            <w:r w:rsidR="0046151E" w:rsidRPr="00F94E2E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экспертной команды</w:t>
            </w:r>
            <w:r w:rsidR="0046151E" w:rsidRPr="00F94E2E">
              <w:rPr>
                <w:color w:val="000000" w:themeColor="text1"/>
                <w:sz w:val="24"/>
                <w:szCs w:val="24"/>
                <w:lang w:val="ru-RU"/>
              </w:rPr>
              <w:t xml:space="preserve">. </w:t>
            </w:r>
          </w:p>
          <w:p w:rsidR="0046151E" w:rsidRPr="0046151E" w:rsidRDefault="00211A92" w:rsidP="0046151E">
            <w:pPr>
              <w:spacing w:line="276" w:lineRule="auto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8.</w:t>
            </w:r>
            <w:r w:rsidR="00BA312A">
              <w:rPr>
                <w:color w:val="000000" w:themeColor="text1"/>
                <w:sz w:val="24"/>
                <w:szCs w:val="24"/>
                <w:lang w:val="ru-RU"/>
              </w:rPr>
              <w:t>8</w:t>
            </w:r>
            <w:r w:rsidR="0046151E" w:rsidRPr="00F94E2E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46151E" w:rsidRPr="0046151E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Команда экспертов </w:t>
            </w:r>
            <w:r w:rsidR="0046151E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Исполнителя должна </w:t>
            </w:r>
            <w:r w:rsidR="0046151E" w:rsidRPr="0046151E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име</w:t>
            </w:r>
            <w:r w:rsidR="0046151E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ть</w:t>
            </w:r>
            <w:r w:rsidR="0046151E" w:rsidRPr="0046151E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 специальную подготовку в области </w:t>
            </w:r>
            <w:proofErr w:type="spellStart"/>
            <w:r w:rsidR="0046151E" w:rsidRPr="0046151E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валидации</w:t>
            </w:r>
            <w:proofErr w:type="spellEnd"/>
            <w:r w:rsidR="0046151E" w:rsidRPr="0046151E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 и верификации отчетности углеродного следа продукции. </w:t>
            </w:r>
            <w:r w:rsidR="0046151E" w:rsidRPr="00F94E2E">
              <w:rPr>
                <w:color w:val="000000" w:themeColor="text1"/>
                <w:sz w:val="24"/>
                <w:szCs w:val="24"/>
                <w:lang w:val="ru-RU"/>
              </w:rPr>
              <w:t>Предоставить список и копии документов, подтверждающих соответствие квалификации работнико</w:t>
            </w:r>
            <w:r w:rsidR="0046151E">
              <w:rPr>
                <w:color w:val="000000" w:themeColor="text1"/>
                <w:sz w:val="24"/>
                <w:szCs w:val="24"/>
                <w:lang w:val="ru-RU"/>
              </w:rPr>
              <w:t>в заявленному виду деятельности, п</w:t>
            </w:r>
            <w:r w:rsidR="0046151E" w:rsidRPr="0046151E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риложить сертификаты об обучении по международным</w:t>
            </w:r>
            <w:r w:rsidR="00B952C4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 стандартам ISO 14067, PAS 2060</w:t>
            </w:r>
            <w:r w:rsidR="0046151E" w:rsidRPr="0046151E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.</w:t>
            </w:r>
          </w:p>
          <w:p w:rsidR="0046151E" w:rsidRPr="0046151E" w:rsidRDefault="00211A92" w:rsidP="0046151E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8.</w:t>
            </w:r>
            <w:r w:rsidR="00BA312A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9</w:t>
            </w:r>
            <w:r w:rsidR="00A01A42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 Исполнитель должен</w:t>
            </w:r>
            <w:r w:rsidR="0046151E" w:rsidRPr="0046151E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="00A01A42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обеспечить н</w:t>
            </w:r>
            <w:r w:rsidR="00A01A42" w:rsidRPr="001748DB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аличие цифрового QR кода на верификационном заключении с возможностью </w:t>
            </w:r>
            <w:proofErr w:type="gramStart"/>
            <w:r w:rsidR="00A01A42" w:rsidRPr="001748DB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он-</w:t>
            </w:r>
            <w:proofErr w:type="spellStart"/>
            <w:r w:rsidR="00A01A42" w:rsidRPr="001748DB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лайн</w:t>
            </w:r>
            <w:proofErr w:type="spellEnd"/>
            <w:proofErr w:type="gramEnd"/>
            <w:r w:rsidR="00A01A42" w:rsidRPr="001748DB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 прове</w:t>
            </w:r>
            <w:r w:rsidR="00A01A42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р</w:t>
            </w:r>
            <w:r w:rsidR="00BA2F2C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ки действительности заключения.</w:t>
            </w:r>
          </w:p>
          <w:p w:rsidR="00215903" w:rsidRPr="00215903" w:rsidRDefault="00211A92" w:rsidP="00215903">
            <w:pPr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8.1</w:t>
            </w:r>
            <w:r w:rsidR="00BA312A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0</w:t>
            </w:r>
            <w:r w:rsidR="00F94E2E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="00EF4F85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Исполнитель должен</w:t>
            </w:r>
            <w:r w:rsidR="00EF4F85" w:rsidRPr="0046151E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="00EF4F85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иметь в</w:t>
            </w:r>
            <w:r w:rsidRPr="001748DB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озможность выпуска для Заказчика марки Органа по Верификации с указанием стандарта верификации.</w:t>
            </w:r>
            <w:r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</w:p>
          <w:p w:rsidR="00211A92" w:rsidRDefault="00922744" w:rsidP="00922744">
            <w:pPr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1748DB">
              <w:rPr>
                <w:color w:val="000000" w:themeColor="text1"/>
                <w:sz w:val="24"/>
                <w:szCs w:val="24"/>
                <w:lang w:val="ru-RU"/>
              </w:rPr>
              <w:t>8</w:t>
            </w:r>
            <w:r w:rsidR="00F1720F" w:rsidRPr="001748DB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 w:rsidR="00FB26BE">
              <w:rPr>
                <w:color w:val="000000" w:themeColor="text1"/>
                <w:sz w:val="24"/>
                <w:szCs w:val="24"/>
                <w:lang w:val="ru-RU"/>
              </w:rPr>
              <w:t>1</w:t>
            </w:r>
            <w:r w:rsidR="00BA312A">
              <w:rPr>
                <w:color w:val="000000" w:themeColor="text1"/>
                <w:sz w:val="24"/>
                <w:szCs w:val="24"/>
                <w:lang w:val="ru-RU"/>
              </w:rPr>
              <w:t>1</w:t>
            </w:r>
            <w:bookmarkStart w:id="0" w:name="_GoBack"/>
            <w:bookmarkEnd w:id="0"/>
            <w:r w:rsidR="00480051" w:rsidRPr="001748DB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211A92" w:rsidRPr="00F94E2E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Орган по </w:t>
            </w:r>
            <w:proofErr w:type="spellStart"/>
            <w:r w:rsidR="00211A92" w:rsidRPr="00F94E2E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валидации</w:t>
            </w:r>
            <w:proofErr w:type="spellEnd"/>
            <w:r w:rsidR="00211A92" w:rsidRPr="00F94E2E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/верификации должен нести ответственность и сохранять за собой полномочия в отношении выданных им заключений о </w:t>
            </w:r>
            <w:proofErr w:type="spellStart"/>
            <w:r w:rsidR="00211A92" w:rsidRPr="00F94E2E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валидации</w:t>
            </w:r>
            <w:proofErr w:type="spellEnd"/>
            <w:r w:rsidR="00211A92" w:rsidRPr="00F94E2E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/верификации</w:t>
            </w:r>
            <w:r w:rsidR="00211A92" w:rsidRPr="00215903">
              <w:rPr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.</w:t>
            </w:r>
          </w:p>
          <w:p w:rsidR="00FE1E3F" w:rsidRPr="001748DB" w:rsidRDefault="00FE1E3F" w:rsidP="00FC1825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215903" w:rsidRPr="00BA312A" w:rsidTr="00BD1333">
        <w:trPr>
          <w:trHeight w:val="705"/>
        </w:trPr>
        <w:tc>
          <w:tcPr>
            <w:tcW w:w="9782" w:type="dxa"/>
          </w:tcPr>
          <w:p w:rsidR="00215903" w:rsidRDefault="00215903" w:rsidP="00B46AB2">
            <w:pPr>
              <w:spacing w:line="276" w:lineRule="auto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9. </w:t>
            </w:r>
            <w:r w:rsidRPr="00215903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Требования к </w:t>
            </w:r>
            <w:r w:rsidR="00FB26BE">
              <w:rPr>
                <w:b/>
                <w:color w:val="000000" w:themeColor="text1"/>
                <w:sz w:val="24"/>
                <w:szCs w:val="24"/>
                <w:lang w:val="ru-RU"/>
              </w:rPr>
              <w:t>технико-коммерче</w:t>
            </w:r>
            <w:r w:rsidR="00211A92">
              <w:rPr>
                <w:b/>
                <w:color w:val="000000" w:themeColor="text1"/>
                <w:sz w:val="24"/>
                <w:szCs w:val="24"/>
                <w:lang w:val="ru-RU"/>
              </w:rPr>
              <w:t>скому предложению (далее – ТКП)</w:t>
            </w:r>
          </w:p>
          <w:p w:rsidR="00FB26BE" w:rsidRPr="00FB26BE" w:rsidRDefault="00FB26BE" w:rsidP="00B46AB2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EF4F85">
              <w:rPr>
                <w:color w:val="000000" w:themeColor="text1"/>
                <w:sz w:val="24"/>
                <w:szCs w:val="24"/>
                <w:lang w:val="ru-RU"/>
              </w:rPr>
              <w:t>9.1</w:t>
            </w:r>
            <w:r w:rsidRPr="00FB26BE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215903" w:rsidRPr="00FB26BE">
              <w:rPr>
                <w:color w:val="000000" w:themeColor="text1"/>
                <w:sz w:val="24"/>
                <w:szCs w:val="24"/>
                <w:lang w:val="ru-RU"/>
              </w:rPr>
              <w:t xml:space="preserve">В ТКП указать полный перечень выполняемых Исполнителем работ и предоставляемых Заказчику отчетов (отчетных документов), с разбивкой стоимости каждого вида работ, календарный план выполнения работ. Стоимость отдельно для каждого этапа. Допущения и ограничения выполнения работ. </w:t>
            </w:r>
          </w:p>
          <w:p w:rsidR="00FB26BE" w:rsidRPr="00211A92" w:rsidRDefault="00FB26BE" w:rsidP="00DE1D3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B26BE">
              <w:rPr>
                <w:color w:val="000000" w:themeColor="text1"/>
                <w:sz w:val="24"/>
                <w:szCs w:val="24"/>
                <w:lang w:val="ru-RU"/>
              </w:rPr>
              <w:t>9.</w:t>
            </w:r>
            <w:r w:rsidR="00DE1D3E">
              <w:rPr>
                <w:color w:val="000000" w:themeColor="text1"/>
                <w:sz w:val="24"/>
                <w:szCs w:val="24"/>
                <w:lang w:val="ru-RU"/>
              </w:rPr>
              <w:t>2</w:t>
            </w:r>
            <w:r w:rsidRPr="00FB26BE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215903" w:rsidRPr="00FB26BE">
              <w:rPr>
                <w:color w:val="000000" w:themeColor="text1"/>
                <w:sz w:val="24"/>
                <w:szCs w:val="24"/>
                <w:lang w:val="ru-RU"/>
              </w:rPr>
              <w:t>Дополнительно могут быть предоставлены: портфолио аналогичных проектов, состав и резюме проектной команды, документы по квалификации лиц</w:t>
            </w:r>
            <w:r w:rsidR="00211A92">
              <w:rPr>
                <w:color w:val="000000" w:themeColor="text1"/>
                <w:sz w:val="24"/>
                <w:szCs w:val="24"/>
                <w:lang w:val="ru-RU"/>
              </w:rPr>
              <w:t>,</w:t>
            </w:r>
            <w:r w:rsidR="00215903" w:rsidRPr="00FB26BE">
              <w:rPr>
                <w:color w:val="000000" w:themeColor="text1"/>
                <w:sz w:val="24"/>
                <w:szCs w:val="24"/>
                <w:lang w:val="ru-RU"/>
              </w:rPr>
              <w:t xml:space="preserve"> проводящих оценочные процедуры.</w:t>
            </w:r>
          </w:p>
        </w:tc>
      </w:tr>
      <w:tr w:rsidR="00215903" w:rsidRPr="00BA312A" w:rsidTr="00BD1333">
        <w:trPr>
          <w:trHeight w:val="705"/>
        </w:trPr>
        <w:tc>
          <w:tcPr>
            <w:tcW w:w="9782" w:type="dxa"/>
          </w:tcPr>
          <w:p w:rsidR="00215903" w:rsidRDefault="00FB26BE" w:rsidP="00B46AB2">
            <w:pPr>
              <w:spacing w:line="276" w:lineRule="auto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10. </w:t>
            </w:r>
            <w:r w:rsidR="00215903" w:rsidRPr="00215903">
              <w:rPr>
                <w:b/>
                <w:color w:val="000000" w:themeColor="text1"/>
                <w:sz w:val="24"/>
                <w:szCs w:val="24"/>
                <w:lang w:val="ru-RU"/>
              </w:rPr>
              <w:t>Ценообразование по каждому виду работ и условия ценообразования</w:t>
            </w:r>
          </w:p>
          <w:p w:rsidR="00215903" w:rsidRPr="00FB26BE" w:rsidRDefault="00FB26BE" w:rsidP="00B46AB2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10.1 </w:t>
            </w:r>
            <w:r w:rsidR="00215903" w:rsidRPr="00FB26BE">
              <w:rPr>
                <w:color w:val="000000" w:themeColor="text1"/>
                <w:sz w:val="24"/>
                <w:szCs w:val="24"/>
                <w:lang w:val="ru-RU"/>
              </w:rPr>
              <w:t>Стоимость услуг по договору является твердой и включает все расходы Исполнителя, включая любые издержки Исполнителя при выполнении работ по договору, а также вознаграждение Исполнителя за предоставление исключительных прав в отношении результата выполненных работ по настоящему договору, компенсацию издержек (в том числе командировочные расходы) и является неизменной.</w:t>
            </w:r>
          </w:p>
          <w:p w:rsidR="00215903" w:rsidRDefault="00FB26BE" w:rsidP="00FB26BE">
            <w:pPr>
              <w:spacing w:line="276" w:lineRule="auto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10.2 Способ оплаты - б</w:t>
            </w:r>
            <w:r w:rsidR="00215903" w:rsidRPr="00FB26BE">
              <w:rPr>
                <w:color w:val="000000" w:themeColor="text1"/>
                <w:sz w:val="24"/>
                <w:szCs w:val="24"/>
                <w:lang w:val="ru-RU"/>
              </w:rPr>
              <w:t xml:space="preserve">ез предоплаты. Оплата работ производится в течение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20 </w:t>
            </w:r>
            <w:r w:rsidR="00215903" w:rsidRPr="00FB26BE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календарных</w:t>
            </w:r>
            <w:r w:rsidR="00215903" w:rsidRPr="00FB26BE">
              <w:rPr>
                <w:color w:val="000000" w:themeColor="text1"/>
                <w:sz w:val="24"/>
                <w:szCs w:val="24"/>
                <w:lang w:val="ru-RU"/>
              </w:rPr>
              <w:t xml:space="preserve"> дней с даты подписания акта выполненных работ.</w:t>
            </w:r>
          </w:p>
        </w:tc>
      </w:tr>
      <w:tr w:rsidR="00215903" w:rsidRPr="00BA312A" w:rsidTr="00BD1333">
        <w:trPr>
          <w:trHeight w:val="705"/>
        </w:trPr>
        <w:tc>
          <w:tcPr>
            <w:tcW w:w="9782" w:type="dxa"/>
          </w:tcPr>
          <w:p w:rsidR="00FB26BE" w:rsidRDefault="00FB26BE" w:rsidP="00B46AB2">
            <w:pPr>
              <w:spacing w:line="276" w:lineRule="auto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11. Дополнитель</w:t>
            </w:r>
            <w:r w:rsidR="00211A92">
              <w:rPr>
                <w:b/>
                <w:color w:val="000000" w:themeColor="text1"/>
                <w:sz w:val="24"/>
                <w:szCs w:val="24"/>
                <w:lang w:val="ru-RU"/>
              </w:rPr>
              <w:t>ные условия</w:t>
            </w:r>
          </w:p>
          <w:p w:rsidR="00215903" w:rsidRPr="00FB26BE" w:rsidRDefault="00FB26BE" w:rsidP="00B46AB2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11.1 </w:t>
            </w:r>
            <w:r w:rsidR="00215903" w:rsidRPr="00FB26BE">
              <w:rPr>
                <w:color w:val="000000" w:themeColor="text1"/>
                <w:sz w:val="24"/>
                <w:szCs w:val="24"/>
                <w:lang w:val="ru-RU"/>
              </w:rPr>
              <w:t xml:space="preserve">Срок действия коммерческого предложения – не менее 90 дней.                                                                                                                       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11.2 </w:t>
            </w:r>
            <w:r w:rsidR="00215903" w:rsidRPr="00FB26BE">
              <w:rPr>
                <w:color w:val="000000" w:themeColor="text1"/>
                <w:sz w:val="24"/>
                <w:szCs w:val="24"/>
                <w:lang w:val="ru-RU"/>
              </w:rPr>
              <w:t>Потенциальный поставщик назначает отдельного сотрудника для взаимодействия с представителями Заказчика по всем возникающим вопросам.</w:t>
            </w:r>
          </w:p>
          <w:p w:rsidR="00215903" w:rsidRPr="00215903" w:rsidRDefault="00FB26BE" w:rsidP="00FB26BE">
            <w:pPr>
              <w:spacing w:line="276" w:lineRule="auto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11.3 </w:t>
            </w:r>
            <w:r w:rsidR="00215903" w:rsidRPr="00FB26BE">
              <w:rPr>
                <w:color w:val="000000" w:themeColor="text1"/>
                <w:sz w:val="24"/>
                <w:szCs w:val="24"/>
                <w:lang w:val="ru-RU"/>
              </w:rPr>
              <w:t xml:space="preserve">Заключение договора по форме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Компании.</w:t>
            </w:r>
          </w:p>
        </w:tc>
      </w:tr>
    </w:tbl>
    <w:p w:rsidR="00D51B69" w:rsidRPr="001748DB" w:rsidRDefault="00D51B69" w:rsidP="00B952C4">
      <w:pPr>
        <w:shd w:val="clear" w:color="auto" w:fill="FFFFFF"/>
        <w:spacing w:line="276" w:lineRule="auto"/>
        <w:ind w:left="-567"/>
        <w:rPr>
          <w:bCs/>
          <w:color w:val="000000" w:themeColor="text1"/>
          <w:sz w:val="24"/>
          <w:szCs w:val="24"/>
          <w:lang w:val="ru-RU"/>
        </w:rPr>
      </w:pPr>
    </w:p>
    <w:sectPr w:rsidR="00D51B69" w:rsidRPr="001748DB" w:rsidSect="009B3553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D2E7D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C22452"/>
    <w:multiLevelType w:val="hybridMultilevel"/>
    <w:tmpl w:val="3F18DAD6"/>
    <w:lvl w:ilvl="0" w:tplc="53B0F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D10A4"/>
    <w:multiLevelType w:val="hybridMultilevel"/>
    <w:tmpl w:val="200CF290"/>
    <w:lvl w:ilvl="0" w:tplc="DB805B7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E2EDA"/>
    <w:multiLevelType w:val="hybridMultilevel"/>
    <w:tmpl w:val="3C1A24FE"/>
    <w:lvl w:ilvl="0" w:tplc="848A0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F0EBC"/>
    <w:multiLevelType w:val="hybridMultilevel"/>
    <w:tmpl w:val="8AD45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22168"/>
    <w:multiLevelType w:val="hybridMultilevel"/>
    <w:tmpl w:val="8AD45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E4D72"/>
    <w:multiLevelType w:val="hybridMultilevel"/>
    <w:tmpl w:val="AFD65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E314F"/>
    <w:multiLevelType w:val="hybridMultilevel"/>
    <w:tmpl w:val="FEE88E0A"/>
    <w:lvl w:ilvl="0" w:tplc="8116A6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0F71BF"/>
    <w:multiLevelType w:val="multilevel"/>
    <w:tmpl w:val="8FB20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cs="Times New Roman" w:hint="default"/>
        <w:b w:val="0"/>
      </w:rPr>
    </w:lvl>
    <w:lvl w:ilvl="2">
      <w:start w:val="1"/>
      <w:numFmt w:val="decimal"/>
      <w:pStyle w:val="4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10" w15:restartNumberingAfterBreak="0">
    <w:nsid w:val="755B797C"/>
    <w:multiLevelType w:val="hybridMultilevel"/>
    <w:tmpl w:val="EDBCD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 w:numId="9">
    <w:abstractNumId w:val="10"/>
  </w:num>
  <w:num w:numId="10">
    <w:abstractNumId w:val="3"/>
  </w:num>
  <w:num w:numId="1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018"/>
    <w:rsid w:val="00003719"/>
    <w:rsid w:val="000149C2"/>
    <w:rsid w:val="00031462"/>
    <w:rsid w:val="00035789"/>
    <w:rsid w:val="0005185B"/>
    <w:rsid w:val="00061C57"/>
    <w:rsid w:val="00071301"/>
    <w:rsid w:val="0007557D"/>
    <w:rsid w:val="00076250"/>
    <w:rsid w:val="00077598"/>
    <w:rsid w:val="00083444"/>
    <w:rsid w:val="0008377C"/>
    <w:rsid w:val="000E635C"/>
    <w:rsid w:val="00136D2B"/>
    <w:rsid w:val="00142D18"/>
    <w:rsid w:val="001455DF"/>
    <w:rsid w:val="00152987"/>
    <w:rsid w:val="0016166F"/>
    <w:rsid w:val="00171C76"/>
    <w:rsid w:val="001748DB"/>
    <w:rsid w:val="0017679D"/>
    <w:rsid w:val="00180319"/>
    <w:rsid w:val="0019332F"/>
    <w:rsid w:val="001A2313"/>
    <w:rsid w:val="00202433"/>
    <w:rsid w:val="00205F92"/>
    <w:rsid w:val="00211A92"/>
    <w:rsid w:val="00215903"/>
    <w:rsid w:val="00221720"/>
    <w:rsid w:val="00222B85"/>
    <w:rsid w:val="00223FBE"/>
    <w:rsid w:val="00225DEA"/>
    <w:rsid w:val="00255E93"/>
    <w:rsid w:val="002611CC"/>
    <w:rsid w:val="0026400C"/>
    <w:rsid w:val="00291CAD"/>
    <w:rsid w:val="002A75A9"/>
    <w:rsid w:val="002D551A"/>
    <w:rsid w:val="002E69F9"/>
    <w:rsid w:val="002F6C08"/>
    <w:rsid w:val="00311CAA"/>
    <w:rsid w:val="003F3604"/>
    <w:rsid w:val="00412E20"/>
    <w:rsid w:val="00427909"/>
    <w:rsid w:val="00446B74"/>
    <w:rsid w:val="0046151E"/>
    <w:rsid w:val="004646F4"/>
    <w:rsid w:val="004747A0"/>
    <w:rsid w:val="004750CF"/>
    <w:rsid w:val="00480051"/>
    <w:rsid w:val="00493482"/>
    <w:rsid w:val="00541F60"/>
    <w:rsid w:val="005561BD"/>
    <w:rsid w:val="00576079"/>
    <w:rsid w:val="00576992"/>
    <w:rsid w:val="00582632"/>
    <w:rsid w:val="0059660B"/>
    <w:rsid w:val="005A7012"/>
    <w:rsid w:val="005C0BC5"/>
    <w:rsid w:val="005D79D0"/>
    <w:rsid w:val="005E13F6"/>
    <w:rsid w:val="005E306D"/>
    <w:rsid w:val="006174F0"/>
    <w:rsid w:val="00630A55"/>
    <w:rsid w:val="0065077C"/>
    <w:rsid w:val="00655BF6"/>
    <w:rsid w:val="00666D3F"/>
    <w:rsid w:val="006938CA"/>
    <w:rsid w:val="006A2018"/>
    <w:rsid w:val="006B1EF1"/>
    <w:rsid w:val="006B45F1"/>
    <w:rsid w:val="006D6959"/>
    <w:rsid w:val="006E5BF0"/>
    <w:rsid w:val="006F6025"/>
    <w:rsid w:val="00745EF9"/>
    <w:rsid w:val="00751E55"/>
    <w:rsid w:val="00755958"/>
    <w:rsid w:val="0077130A"/>
    <w:rsid w:val="00797798"/>
    <w:rsid w:val="007C4EA4"/>
    <w:rsid w:val="007E0714"/>
    <w:rsid w:val="008064CC"/>
    <w:rsid w:val="0082187B"/>
    <w:rsid w:val="008953E9"/>
    <w:rsid w:val="008D4A41"/>
    <w:rsid w:val="008E2847"/>
    <w:rsid w:val="008F4971"/>
    <w:rsid w:val="00911608"/>
    <w:rsid w:val="009162E0"/>
    <w:rsid w:val="00922744"/>
    <w:rsid w:val="00926C21"/>
    <w:rsid w:val="00984A1E"/>
    <w:rsid w:val="00987C28"/>
    <w:rsid w:val="0099115E"/>
    <w:rsid w:val="009B3553"/>
    <w:rsid w:val="00A00813"/>
    <w:rsid w:val="00A01A42"/>
    <w:rsid w:val="00A45962"/>
    <w:rsid w:val="00A66CD1"/>
    <w:rsid w:val="00A7473C"/>
    <w:rsid w:val="00A804B2"/>
    <w:rsid w:val="00A83A95"/>
    <w:rsid w:val="00A94668"/>
    <w:rsid w:val="00AC5A1D"/>
    <w:rsid w:val="00B0742D"/>
    <w:rsid w:val="00B10432"/>
    <w:rsid w:val="00B21B55"/>
    <w:rsid w:val="00B40D70"/>
    <w:rsid w:val="00B46AB2"/>
    <w:rsid w:val="00B56146"/>
    <w:rsid w:val="00B70C83"/>
    <w:rsid w:val="00B80DA9"/>
    <w:rsid w:val="00B92EE8"/>
    <w:rsid w:val="00B952C4"/>
    <w:rsid w:val="00B96800"/>
    <w:rsid w:val="00BA1895"/>
    <w:rsid w:val="00BA2F2C"/>
    <w:rsid w:val="00BA312A"/>
    <w:rsid w:val="00BB6572"/>
    <w:rsid w:val="00BD07D3"/>
    <w:rsid w:val="00BD1333"/>
    <w:rsid w:val="00BE0B50"/>
    <w:rsid w:val="00C067A5"/>
    <w:rsid w:val="00C13CD8"/>
    <w:rsid w:val="00C25B76"/>
    <w:rsid w:val="00C76FCD"/>
    <w:rsid w:val="00CA16D6"/>
    <w:rsid w:val="00CF36B1"/>
    <w:rsid w:val="00CF702A"/>
    <w:rsid w:val="00D15940"/>
    <w:rsid w:val="00D20714"/>
    <w:rsid w:val="00D337EF"/>
    <w:rsid w:val="00D47A50"/>
    <w:rsid w:val="00D50343"/>
    <w:rsid w:val="00D51B69"/>
    <w:rsid w:val="00D752B4"/>
    <w:rsid w:val="00D9190D"/>
    <w:rsid w:val="00D9320B"/>
    <w:rsid w:val="00DC141B"/>
    <w:rsid w:val="00DC191F"/>
    <w:rsid w:val="00DD555D"/>
    <w:rsid w:val="00DE1D3E"/>
    <w:rsid w:val="00DE641F"/>
    <w:rsid w:val="00DF583D"/>
    <w:rsid w:val="00DF7FA1"/>
    <w:rsid w:val="00E50AA9"/>
    <w:rsid w:val="00EC2607"/>
    <w:rsid w:val="00EC4FD0"/>
    <w:rsid w:val="00EF4F85"/>
    <w:rsid w:val="00F0074F"/>
    <w:rsid w:val="00F0423B"/>
    <w:rsid w:val="00F14F29"/>
    <w:rsid w:val="00F1720F"/>
    <w:rsid w:val="00F45A83"/>
    <w:rsid w:val="00F665C9"/>
    <w:rsid w:val="00F82E61"/>
    <w:rsid w:val="00F94653"/>
    <w:rsid w:val="00F94E2E"/>
    <w:rsid w:val="00FB26BE"/>
    <w:rsid w:val="00FB7962"/>
    <w:rsid w:val="00FC1825"/>
    <w:rsid w:val="00FD69B0"/>
    <w:rsid w:val="00FE1E3F"/>
    <w:rsid w:val="00FF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F65AC"/>
  <w15:chartTrackingRefBased/>
  <w15:docId w15:val="{4C4C505D-299B-437F-A3DC-04499D4A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93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1">
    <w:name w:val="heading 1"/>
    <w:basedOn w:val="a0"/>
    <w:next w:val="a0"/>
    <w:link w:val="10"/>
    <w:qFormat/>
    <w:rsid w:val="00D51B69"/>
    <w:pPr>
      <w:keepNext/>
      <w:jc w:val="both"/>
      <w:outlineLvl w:val="0"/>
    </w:pPr>
    <w:rPr>
      <w:b/>
      <w:sz w:val="24"/>
      <w:lang w:val="ru-RU"/>
    </w:rPr>
  </w:style>
  <w:style w:type="paragraph" w:styleId="2">
    <w:name w:val="heading 2"/>
    <w:basedOn w:val="a0"/>
    <w:next w:val="a0"/>
    <w:link w:val="20"/>
    <w:qFormat/>
    <w:rsid w:val="00D51B69"/>
    <w:pPr>
      <w:keepNext/>
      <w:jc w:val="both"/>
      <w:outlineLvl w:val="1"/>
    </w:pPr>
    <w:rPr>
      <w:b/>
      <w:sz w:val="24"/>
      <w:u w:val="single"/>
      <w:lang w:val="ru-RU"/>
    </w:rPr>
  </w:style>
  <w:style w:type="paragraph" w:styleId="3">
    <w:name w:val="heading 3"/>
    <w:basedOn w:val="a0"/>
    <w:next w:val="a0"/>
    <w:link w:val="30"/>
    <w:qFormat/>
    <w:rsid w:val="00D51B69"/>
    <w:pPr>
      <w:keepNext/>
      <w:pageBreakBefore/>
      <w:jc w:val="center"/>
      <w:outlineLvl w:val="2"/>
    </w:pPr>
    <w:rPr>
      <w:b/>
    </w:rPr>
  </w:style>
  <w:style w:type="paragraph" w:styleId="40">
    <w:name w:val="heading 4"/>
    <w:basedOn w:val="a0"/>
    <w:next w:val="a0"/>
    <w:link w:val="41"/>
    <w:qFormat/>
    <w:rsid w:val="00D51B69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0"/>
    <w:next w:val="a0"/>
    <w:link w:val="50"/>
    <w:qFormat/>
    <w:rsid w:val="00D51B69"/>
    <w:pPr>
      <w:spacing w:before="240" w:after="60"/>
      <w:outlineLvl w:val="4"/>
    </w:pPr>
    <w:rPr>
      <w:sz w:val="22"/>
    </w:rPr>
  </w:style>
  <w:style w:type="paragraph" w:styleId="6">
    <w:name w:val="heading 6"/>
    <w:basedOn w:val="a0"/>
    <w:next w:val="a0"/>
    <w:link w:val="60"/>
    <w:qFormat/>
    <w:rsid w:val="00D51B69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0"/>
    <w:next w:val="a0"/>
    <w:link w:val="70"/>
    <w:qFormat/>
    <w:rsid w:val="00D51B69"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0"/>
    <w:next w:val="a0"/>
    <w:link w:val="80"/>
    <w:qFormat/>
    <w:rsid w:val="00D51B69"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qFormat/>
    <w:rsid w:val="00D51B69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51B6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D51B69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30">
    <w:name w:val="Заголовок 3 Знак"/>
    <w:basedOn w:val="a1"/>
    <w:link w:val="3"/>
    <w:rsid w:val="00D51B69"/>
    <w:rPr>
      <w:rFonts w:ascii="Times New Roman" w:eastAsia="Times New Roman" w:hAnsi="Times New Roman" w:cs="Times New Roman"/>
      <w:b/>
      <w:sz w:val="20"/>
      <w:szCs w:val="20"/>
      <w:lang w:val="en-AU"/>
    </w:rPr>
  </w:style>
  <w:style w:type="character" w:customStyle="1" w:styleId="41">
    <w:name w:val="Заголовок 4 Знак"/>
    <w:basedOn w:val="a1"/>
    <w:link w:val="40"/>
    <w:rsid w:val="00D51B69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50">
    <w:name w:val="Заголовок 5 Знак"/>
    <w:basedOn w:val="a1"/>
    <w:link w:val="5"/>
    <w:rsid w:val="00D51B69"/>
    <w:rPr>
      <w:rFonts w:ascii="Times New Roman" w:eastAsia="Times New Roman" w:hAnsi="Times New Roman" w:cs="Times New Roman"/>
      <w:szCs w:val="20"/>
      <w:lang w:val="en-AU"/>
    </w:rPr>
  </w:style>
  <w:style w:type="character" w:customStyle="1" w:styleId="60">
    <w:name w:val="Заголовок 6 Знак"/>
    <w:basedOn w:val="a1"/>
    <w:link w:val="6"/>
    <w:rsid w:val="00D51B69"/>
    <w:rPr>
      <w:rFonts w:ascii="Times New Roman" w:eastAsia="Times New Roman" w:hAnsi="Times New Roman" w:cs="Times New Roman"/>
      <w:i/>
      <w:szCs w:val="20"/>
      <w:lang w:val="en-AU"/>
    </w:rPr>
  </w:style>
  <w:style w:type="character" w:customStyle="1" w:styleId="70">
    <w:name w:val="Заголовок 7 Знак"/>
    <w:basedOn w:val="a1"/>
    <w:link w:val="7"/>
    <w:rsid w:val="00D51B69"/>
    <w:rPr>
      <w:rFonts w:ascii="Arial" w:eastAsia="Times New Roman" w:hAnsi="Arial" w:cs="Times New Roman"/>
      <w:sz w:val="20"/>
      <w:szCs w:val="20"/>
      <w:lang w:val="en-AU"/>
    </w:rPr>
  </w:style>
  <w:style w:type="character" w:customStyle="1" w:styleId="80">
    <w:name w:val="Заголовок 8 Знак"/>
    <w:basedOn w:val="a1"/>
    <w:link w:val="8"/>
    <w:rsid w:val="00D51B69"/>
    <w:rPr>
      <w:rFonts w:ascii="Arial" w:eastAsia="Times New Roman" w:hAnsi="Arial" w:cs="Times New Roman"/>
      <w:i/>
      <w:sz w:val="20"/>
      <w:szCs w:val="20"/>
      <w:lang w:val="en-AU"/>
    </w:rPr>
  </w:style>
  <w:style w:type="character" w:customStyle="1" w:styleId="90">
    <w:name w:val="Заголовок 9 Знак"/>
    <w:basedOn w:val="a1"/>
    <w:link w:val="9"/>
    <w:rsid w:val="00D51B69"/>
    <w:rPr>
      <w:rFonts w:ascii="Arial" w:eastAsia="Times New Roman" w:hAnsi="Arial" w:cs="Times New Roman"/>
      <w:b/>
      <w:i/>
      <w:sz w:val="18"/>
      <w:szCs w:val="20"/>
      <w:lang w:val="en-AU"/>
    </w:rPr>
  </w:style>
  <w:style w:type="paragraph" w:customStyle="1" w:styleId="a4">
    <w:basedOn w:val="a0"/>
    <w:next w:val="a5"/>
    <w:qFormat/>
    <w:rsid w:val="00D51B69"/>
    <w:pPr>
      <w:jc w:val="center"/>
    </w:pPr>
    <w:rPr>
      <w:b/>
      <w:sz w:val="24"/>
      <w:lang w:val="ru-RU"/>
    </w:rPr>
  </w:style>
  <w:style w:type="paragraph" w:styleId="a6">
    <w:name w:val="Body Text"/>
    <w:basedOn w:val="a0"/>
    <w:link w:val="a7"/>
    <w:rsid w:val="00D51B69"/>
    <w:pPr>
      <w:jc w:val="both"/>
    </w:pPr>
    <w:rPr>
      <w:sz w:val="24"/>
      <w:lang w:val="x-none"/>
    </w:rPr>
  </w:style>
  <w:style w:type="character" w:customStyle="1" w:styleId="a7">
    <w:name w:val="Основной текст Знак"/>
    <w:basedOn w:val="a1"/>
    <w:link w:val="a6"/>
    <w:rsid w:val="00D51B69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a8">
    <w:name w:val="Subtitle"/>
    <w:basedOn w:val="a0"/>
    <w:link w:val="a9"/>
    <w:qFormat/>
    <w:rsid w:val="00D51B69"/>
    <w:pPr>
      <w:jc w:val="center"/>
    </w:pPr>
    <w:rPr>
      <w:b/>
      <w:sz w:val="24"/>
      <w:lang w:val="ru-RU"/>
    </w:rPr>
  </w:style>
  <w:style w:type="character" w:customStyle="1" w:styleId="a9">
    <w:name w:val="Подзаголовок Знак"/>
    <w:basedOn w:val="a1"/>
    <w:link w:val="a8"/>
    <w:rsid w:val="00D51B69"/>
    <w:rPr>
      <w:rFonts w:ascii="Times New Roman" w:eastAsia="Times New Roman" w:hAnsi="Times New Roman" w:cs="Times New Roman"/>
      <w:b/>
      <w:sz w:val="24"/>
      <w:szCs w:val="20"/>
    </w:rPr>
  </w:style>
  <w:style w:type="paragraph" w:styleId="aa">
    <w:name w:val="Body Text Indent"/>
    <w:basedOn w:val="a0"/>
    <w:link w:val="ab"/>
    <w:rsid w:val="00D51B69"/>
    <w:pPr>
      <w:ind w:firstLine="284"/>
    </w:pPr>
  </w:style>
  <w:style w:type="character" w:customStyle="1" w:styleId="ab">
    <w:name w:val="Основной текст с отступом Знак"/>
    <w:basedOn w:val="a1"/>
    <w:link w:val="aa"/>
    <w:rsid w:val="00D51B69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21">
    <w:name w:val="Body Text 2"/>
    <w:basedOn w:val="a0"/>
    <w:link w:val="22"/>
    <w:rsid w:val="00D51B69"/>
    <w:pPr>
      <w:jc w:val="center"/>
    </w:pPr>
    <w:rPr>
      <w:b/>
    </w:rPr>
  </w:style>
  <w:style w:type="character" w:customStyle="1" w:styleId="22">
    <w:name w:val="Основной текст 2 Знак"/>
    <w:basedOn w:val="a1"/>
    <w:link w:val="21"/>
    <w:rsid w:val="00D51B69"/>
    <w:rPr>
      <w:rFonts w:ascii="Times New Roman" w:eastAsia="Times New Roman" w:hAnsi="Times New Roman" w:cs="Times New Roman"/>
      <w:b/>
      <w:sz w:val="20"/>
      <w:szCs w:val="20"/>
      <w:lang w:val="en-AU"/>
    </w:rPr>
  </w:style>
  <w:style w:type="paragraph" w:styleId="31">
    <w:name w:val="Body Text 3"/>
    <w:basedOn w:val="a0"/>
    <w:link w:val="32"/>
    <w:rsid w:val="00D51B69"/>
    <w:rPr>
      <w:b/>
      <w:u w:val="single"/>
    </w:rPr>
  </w:style>
  <w:style w:type="character" w:customStyle="1" w:styleId="32">
    <w:name w:val="Основной текст 3 Знак"/>
    <w:basedOn w:val="a1"/>
    <w:link w:val="31"/>
    <w:rsid w:val="00D51B69"/>
    <w:rPr>
      <w:rFonts w:ascii="Times New Roman" w:eastAsia="Times New Roman" w:hAnsi="Times New Roman" w:cs="Times New Roman"/>
      <w:b/>
      <w:sz w:val="20"/>
      <w:szCs w:val="20"/>
      <w:u w:val="single"/>
      <w:lang w:val="en-AU"/>
    </w:rPr>
  </w:style>
  <w:style w:type="paragraph" w:styleId="ac">
    <w:name w:val="footer"/>
    <w:aliases w:val=" Знак"/>
    <w:basedOn w:val="a0"/>
    <w:link w:val="ad"/>
    <w:uiPriority w:val="99"/>
    <w:rsid w:val="00D51B69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aliases w:val=" Знак Знак"/>
    <w:basedOn w:val="a1"/>
    <w:link w:val="ac"/>
    <w:uiPriority w:val="99"/>
    <w:rsid w:val="00D51B69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ae">
    <w:name w:val="page number"/>
    <w:basedOn w:val="a1"/>
    <w:rsid w:val="00D51B69"/>
  </w:style>
  <w:style w:type="paragraph" w:styleId="af">
    <w:name w:val="header"/>
    <w:basedOn w:val="a0"/>
    <w:link w:val="af0"/>
    <w:rsid w:val="00D51B6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rsid w:val="00D51B69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ConsNormal">
    <w:name w:val="ConsNormal"/>
    <w:rsid w:val="00D51B6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51B69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alloon Text"/>
    <w:basedOn w:val="a0"/>
    <w:link w:val="af2"/>
    <w:semiHidden/>
    <w:rsid w:val="00D51B6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semiHidden/>
    <w:rsid w:val="00D51B69"/>
    <w:rPr>
      <w:rFonts w:ascii="Tahoma" w:eastAsia="Times New Roman" w:hAnsi="Tahoma" w:cs="Tahoma"/>
      <w:sz w:val="16"/>
      <w:szCs w:val="16"/>
      <w:lang w:val="en-AU"/>
    </w:rPr>
  </w:style>
  <w:style w:type="character" w:styleId="af3">
    <w:name w:val="annotation reference"/>
    <w:uiPriority w:val="99"/>
    <w:semiHidden/>
    <w:rsid w:val="00D51B69"/>
    <w:rPr>
      <w:sz w:val="16"/>
      <w:szCs w:val="16"/>
    </w:rPr>
  </w:style>
  <w:style w:type="paragraph" w:styleId="af4">
    <w:name w:val="annotation text"/>
    <w:basedOn w:val="a0"/>
    <w:link w:val="af5"/>
    <w:uiPriority w:val="99"/>
    <w:rsid w:val="00D51B69"/>
  </w:style>
  <w:style w:type="character" w:customStyle="1" w:styleId="af5">
    <w:name w:val="Текст примечания Знак"/>
    <w:basedOn w:val="a1"/>
    <w:link w:val="af4"/>
    <w:uiPriority w:val="99"/>
    <w:rsid w:val="00D51B69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6">
    <w:name w:val="annotation subject"/>
    <w:basedOn w:val="af4"/>
    <w:next w:val="af4"/>
    <w:link w:val="af7"/>
    <w:semiHidden/>
    <w:rsid w:val="00D51B69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D51B69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af8">
    <w:name w:val="footnote text"/>
    <w:basedOn w:val="a0"/>
    <w:link w:val="af9"/>
    <w:semiHidden/>
    <w:rsid w:val="00D51B69"/>
  </w:style>
  <w:style w:type="character" w:customStyle="1" w:styleId="af9">
    <w:name w:val="Текст сноски Знак"/>
    <w:basedOn w:val="a1"/>
    <w:link w:val="af8"/>
    <w:semiHidden/>
    <w:rsid w:val="00D51B69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afa">
    <w:name w:val="footnote reference"/>
    <w:semiHidden/>
    <w:rsid w:val="00D51B69"/>
    <w:rPr>
      <w:vertAlign w:val="superscript"/>
    </w:rPr>
  </w:style>
  <w:style w:type="paragraph" w:styleId="afb">
    <w:name w:val="endnote text"/>
    <w:basedOn w:val="a0"/>
    <w:link w:val="afc"/>
    <w:uiPriority w:val="99"/>
    <w:rsid w:val="00D51B69"/>
  </w:style>
  <w:style w:type="character" w:customStyle="1" w:styleId="afc">
    <w:name w:val="Текст концевой сноски Знак"/>
    <w:basedOn w:val="a1"/>
    <w:link w:val="afb"/>
    <w:uiPriority w:val="99"/>
    <w:rsid w:val="00D51B69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afd">
    <w:name w:val="endnote reference"/>
    <w:semiHidden/>
    <w:rsid w:val="00D51B69"/>
    <w:rPr>
      <w:vertAlign w:val="superscript"/>
    </w:rPr>
  </w:style>
  <w:style w:type="paragraph" w:styleId="33">
    <w:name w:val="Body Text Indent 3"/>
    <w:basedOn w:val="a0"/>
    <w:link w:val="34"/>
    <w:rsid w:val="00D51B6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D51B69"/>
    <w:rPr>
      <w:rFonts w:ascii="Times New Roman" w:eastAsia="Times New Roman" w:hAnsi="Times New Roman" w:cs="Times New Roman"/>
      <w:sz w:val="16"/>
      <w:szCs w:val="16"/>
      <w:lang w:val="en-AU"/>
    </w:rPr>
  </w:style>
  <w:style w:type="character" w:customStyle="1" w:styleId="s0">
    <w:name w:val="s0"/>
    <w:rsid w:val="00D51B6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afe">
    <w:name w:val="Table Grid"/>
    <w:basedOn w:val="a2"/>
    <w:rsid w:val="00D51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2">
    <w:name w:val="j2"/>
    <w:basedOn w:val="a0"/>
    <w:rsid w:val="00D51B69"/>
    <w:pPr>
      <w:ind w:firstLine="400"/>
      <w:jc w:val="both"/>
      <w:textAlignment w:val="baseline"/>
    </w:pPr>
    <w:rPr>
      <w:rFonts w:ascii="inherit" w:hAnsi="inherit"/>
      <w:sz w:val="24"/>
      <w:szCs w:val="24"/>
      <w:lang w:val="ru-RU" w:eastAsia="ru-RU"/>
    </w:rPr>
  </w:style>
  <w:style w:type="paragraph" w:styleId="aff">
    <w:name w:val="List Paragraph"/>
    <w:aliases w:val="Table-Normal,RSHB_Table-Normal,Абзац маркированнный,Предусловия,Bullet List,FooterText,numbered,Bullet Number,Индексы,Num Bullet 1,Абзац основного текста,Рисунок,Абзац2,Абзац 2,Маркер,асз.Списка,Абзац списка литеральный,lp1"/>
    <w:basedOn w:val="a0"/>
    <w:link w:val="aff0"/>
    <w:uiPriority w:val="34"/>
    <w:qFormat/>
    <w:rsid w:val="00D51B69"/>
    <w:pPr>
      <w:ind w:left="708"/>
    </w:pPr>
  </w:style>
  <w:style w:type="paragraph" w:styleId="a">
    <w:name w:val="List Bullet"/>
    <w:basedOn w:val="a0"/>
    <w:rsid w:val="00D51B69"/>
    <w:pPr>
      <w:numPr>
        <w:numId w:val="1"/>
      </w:numPr>
      <w:contextualSpacing/>
    </w:pPr>
  </w:style>
  <w:style w:type="paragraph" w:customStyle="1" w:styleId="ConsPlusNonformat">
    <w:name w:val="ConsPlusNonformat"/>
    <w:uiPriority w:val="99"/>
    <w:rsid w:val="00D51B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1">
    <w:name w:val="st1"/>
    <w:rsid w:val="00D51B69"/>
  </w:style>
  <w:style w:type="character" w:styleId="aff1">
    <w:name w:val="Hyperlink"/>
    <w:uiPriority w:val="99"/>
    <w:unhideWhenUsed/>
    <w:rsid w:val="00D51B69"/>
    <w:rPr>
      <w:strike w:val="0"/>
      <w:dstrike w:val="0"/>
      <w:color w:val="4BB6F5"/>
      <w:u w:val="none"/>
      <w:effect w:val="none"/>
    </w:rPr>
  </w:style>
  <w:style w:type="paragraph" w:styleId="aff2">
    <w:name w:val="Revision"/>
    <w:hidden/>
    <w:uiPriority w:val="99"/>
    <w:semiHidden/>
    <w:rsid w:val="00D51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4">
    <w:name w:val="Стиль4"/>
    <w:basedOn w:val="a0"/>
    <w:qFormat/>
    <w:rsid w:val="00D51B69"/>
    <w:pPr>
      <w:keepNext/>
      <w:widowControl w:val="0"/>
      <w:numPr>
        <w:ilvl w:val="2"/>
        <w:numId w:val="2"/>
      </w:numPr>
      <w:autoSpaceDE w:val="0"/>
      <w:autoSpaceDN w:val="0"/>
      <w:adjustRightInd w:val="0"/>
      <w:spacing w:after="120" w:line="288" w:lineRule="auto"/>
      <w:jc w:val="both"/>
    </w:pPr>
    <w:rPr>
      <w:sz w:val="24"/>
      <w:szCs w:val="24"/>
      <w:lang w:val="x-none" w:eastAsia="x-none"/>
    </w:rPr>
  </w:style>
  <w:style w:type="paragraph" w:styleId="a5">
    <w:name w:val="Title"/>
    <w:basedOn w:val="a0"/>
    <w:next w:val="a0"/>
    <w:link w:val="aff3"/>
    <w:uiPriority w:val="10"/>
    <w:qFormat/>
    <w:rsid w:val="00D51B6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3">
    <w:name w:val="Заголовок Знак"/>
    <w:basedOn w:val="a1"/>
    <w:link w:val="a5"/>
    <w:uiPriority w:val="10"/>
    <w:rsid w:val="00D51B69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paragraph" w:customStyle="1" w:styleId="pc">
    <w:name w:val="pc"/>
    <w:basedOn w:val="a0"/>
    <w:rsid w:val="00984A1E"/>
    <w:pPr>
      <w:jc w:val="center"/>
    </w:pPr>
    <w:rPr>
      <w:color w:val="000000"/>
      <w:sz w:val="24"/>
      <w:szCs w:val="24"/>
      <w:lang w:val="ru-RU" w:eastAsia="ru-RU"/>
    </w:rPr>
  </w:style>
  <w:style w:type="character" w:customStyle="1" w:styleId="s1">
    <w:name w:val="s1"/>
    <w:rsid w:val="00984A1E"/>
    <w:rPr>
      <w:rFonts w:ascii="Times New Roman" w:hAnsi="Times New Roman" w:cs="Times New Roman" w:hint="default"/>
      <w:b/>
      <w:bCs/>
      <w:color w:val="000000"/>
    </w:rPr>
  </w:style>
  <w:style w:type="character" w:customStyle="1" w:styleId="S10">
    <w:name w:val="S1"/>
    <w:rsid w:val="00984A1E"/>
    <w:rPr>
      <w:rFonts w:ascii="Times New Roman" w:hAnsi="Times New Roman" w:cs="Times New Roman" w:hint="default"/>
      <w:b/>
      <w:bCs/>
      <w:color w:val="000000"/>
    </w:rPr>
  </w:style>
  <w:style w:type="character" w:customStyle="1" w:styleId="aff0">
    <w:name w:val="Абзац списка Знак"/>
    <w:aliases w:val="Table-Normal Знак,RSHB_Table-Normal Знак,Абзац маркированнный Знак,Предусловия Знак,Bullet List Знак,FooterText Знак,numbered Знак,Bullet Number Знак,Индексы Знак,Num Bullet 1 Знак,Абзац основного текста Знак,Рисунок Знак,Абзац2 Знак"/>
    <w:link w:val="aff"/>
    <w:uiPriority w:val="34"/>
    <w:qFormat/>
    <w:rsid w:val="0005185B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9B3EAF-BA62-4B09-BC02-427B4CB3E18A}"/>
</file>

<file path=customXml/itemProps2.xml><?xml version="1.0" encoding="utf-8"?>
<ds:datastoreItem xmlns:ds="http://schemas.openxmlformats.org/officeDocument/2006/customXml" ds:itemID="{48F51B40-970B-4407-A1B2-CBB2CB22FDE3}"/>
</file>

<file path=customXml/itemProps3.xml><?xml version="1.0" encoding="utf-8"?>
<ds:datastoreItem xmlns:ds="http://schemas.openxmlformats.org/officeDocument/2006/customXml" ds:itemID="{5EBED53E-B5E8-43A0-AA07-6015C529FE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kors1003</dc:creator>
  <cp:keywords/>
  <dc:description/>
  <cp:lastModifiedBy>piro0506</cp:lastModifiedBy>
  <cp:revision>10</cp:revision>
  <cp:lastPrinted>2024-08-20T10:57:00Z</cp:lastPrinted>
  <dcterms:created xsi:type="dcterms:W3CDTF">2024-08-26T07:26:00Z</dcterms:created>
  <dcterms:modified xsi:type="dcterms:W3CDTF">2025-04-25T11:08:00Z</dcterms:modified>
</cp:coreProperties>
</file>